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843F26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9F5294">
        <w:rPr>
          <w:rFonts w:ascii="Times New Roman" w:hAnsi="Times New Roman" w:cs="Times New Roman"/>
          <w:sz w:val="24"/>
          <w:szCs w:val="24"/>
        </w:rPr>
        <w:t xml:space="preserve"> narzędzi wielorazowych do laparoskopii </w:t>
      </w:r>
      <w:r w:rsidR="009F52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EZ/215/154</w:t>
      </w:r>
      <w:bookmarkStart w:id="0" w:name="_GoBack"/>
      <w:bookmarkEnd w:id="0"/>
      <w:r w:rsidR="00B9785A"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843F2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843F26"/>
    <w:rsid w:val="00930F78"/>
    <w:rsid w:val="009F5294"/>
    <w:rsid w:val="00B9785A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2014-12-17T08:43:00Z</dcterms:modified>
</cp:coreProperties>
</file>