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6D0499">
        <w:rPr>
          <w:rFonts w:ascii="Times New Roman" w:hAnsi="Times New Roman" w:cs="Times New Roman"/>
          <w:sz w:val="24"/>
          <w:szCs w:val="24"/>
        </w:rPr>
        <w:t>dostawę</w:t>
      </w:r>
      <w:r w:rsidR="006D0499" w:rsidRPr="006D0499">
        <w:rPr>
          <w:rFonts w:ascii="Times New Roman" w:hAnsi="Times New Roman" w:cs="Times New Roman"/>
          <w:sz w:val="24"/>
          <w:szCs w:val="24"/>
        </w:rPr>
        <w:t xml:space="preserve"> </w:t>
      </w:r>
      <w:r w:rsidR="006D0499" w:rsidRPr="006D0499">
        <w:rPr>
          <w:rFonts w:ascii="Times New Roman" w:hAnsi="Times New Roman" w:cs="Times New Roman"/>
          <w:sz w:val="24"/>
          <w:szCs w:val="24"/>
        </w:rPr>
        <w:t>zestawu wideoendoskopowego dla Pracowni Endoskopii Wojewódzkiego Szpitala Podkarpackiego im. Jana Pawła II w Krośnie</w:t>
      </w:r>
      <w:r w:rsidR="006D0499">
        <w:rPr>
          <w:rFonts w:ascii="Times New Roman" w:hAnsi="Times New Roman" w:cs="Times New Roman"/>
          <w:sz w:val="24"/>
          <w:szCs w:val="24"/>
        </w:rPr>
        <w:t xml:space="preserve"> 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EZ/215/49</w:t>
      </w:r>
      <w:bookmarkStart w:id="0" w:name="_GoBack"/>
      <w:bookmarkEnd w:id="0"/>
      <w:r w:rsidR="00F46A4D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41FEB"/>
    <w:rsid w:val="005A45E6"/>
    <w:rsid w:val="006D0499"/>
    <w:rsid w:val="007D3BF0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2015-04-14T10:07:00Z</dcterms:modified>
</cp:coreProperties>
</file>