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BD" w:rsidRDefault="004E3DBD" w:rsidP="004E3DBD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t xml:space="preserve">Pakiet nr 1 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4E3DBD" w:rsidTr="002255C3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E3DBD" w:rsidTr="0070769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D058E8" w:rsidRDefault="00D058E8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D058E8" w:rsidRDefault="00D058E8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D058E8" w:rsidRDefault="00D058E8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058E8" w:rsidRDefault="00D058E8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D058E8" w:rsidRDefault="00D058E8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58E8" w:rsidRDefault="00D058E8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707693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Wielorazowy, </w:t>
            </w:r>
            <w:proofErr w:type="spellStart"/>
            <w:r>
              <w:rPr>
                <w:sz w:val="20"/>
                <w:szCs w:val="20"/>
              </w:rPr>
              <w:t>autoklawowy</w:t>
            </w:r>
            <w:proofErr w:type="spellEnd"/>
            <w:r>
              <w:rPr>
                <w:sz w:val="20"/>
                <w:szCs w:val="20"/>
              </w:rPr>
              <w:t xml:space="preserve"> drut do strippingu </w:t>
            </w:r>
          </w:p>
          <w:p w:rsidR="00707693" w:rsidRDefault="00707693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707693" w:rsidRDefault="00707693" w:rsidP="00707693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900-950 mm, 36”</w:t>
            </w:r>
          </w:p>
          <w:p w:rsidR="00707693" w:rsidRDefault="00707693" w:rsidP="00707693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  <w:p w:rsidR="00707693" w:rsidRPr="00D058E8" w:rsidRDefault="00707693" w:rsidP="002255C3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450-500 mm 17,5’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707693" w:rsidRDefault="00707693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707693" w:rsidRDefault="00707693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707693" w:rsidRDefault="00707693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707693" w:rsidRDefault="00707693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707693" w:rsidRDefault="00707693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2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Elektroda laparoskopowa monopolarna haczykowa L, długość 330-350 mm, średnica 5 mm, wielorazowa, autoklawowa, z możliwością podłączenia z kablem monopolarnym diatermii ERBE 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707693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3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D058E8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Grasper</w:t>
            </w:r>
            <w:proofErr w:type="spellEnd"/>
            <w:r>
              <w:rPr>
                <w:sz w:val="20"/>
                <w:szCs w:val="20"/>
              </w:rPr>
              <w:t xml:space="preserve"> typu „</w:t>
            </w:r>
            <w:proofErr w:type="spellStart"/>
            <w:r>
              <w:rPr>
                <w:sz w:val="20"/>
                <w:szCs w:val="20"/>
              </w:rPr>
              <w:t>Claw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Forceps</w:t>
            </w:r>
            <w:proofErr w:type="spellEnd"/>
            <w:r>
              <w:rPr>
                <w:sz w:val="20"/>
                <w:szCs w:val="20"/>
              </w:rPr>
              <w:t xml:space="preserve">” z zębami 2x3 do usuwania pęcherzyka, wkład roboczy z systemem zatrzaskowym do narzędzia laparoskopowego o średnicy 10 mm, długość robocza 360-380 mm, wielorazowy, </w:t>
            </w:r>
            <w:proofErr w:type="spellStart"/>
            <w:r>
              <w:rPr>
                <w:sz w:val="20"/>
                <w:szCs w:val="20"/>
              </w:rPr>
              <w:t>autoklawowy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D058E8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DA59CE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4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Veressa, długość 120 mm, wielorazowa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DA59CE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5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Trokar laparoskopowy 11 mm z wielofunkcyjną klapką i zaworem (kranikiem) do </w:t>
            </w:r>
            <w:proofErr w:type="spellStart"/>
            <w:r>
              <w:rPr>
                <w:sz w:val="20"/>
                <w:szCs w:val="20"/>
              </w:rPr>
              <w:t>insuflacji</w:t>
            </w:r>
            <w:proofErr w:type="spellEnd"/>
            <w:r>
              <w:rPr>
                <w:sz w:val="20"/>
                <w:szCs w:val="20"/>
              </w:rPr>
              <w:t xml:space="preserve"> CO2, gwintowany, długość 100 mm, wielorazowy, </w:t>
            </w:r>
            <w:proofErr w:type="spellStart"/>
            <w:r>
              <w:rPr>
                <w:sz w:val="20"/>
                <w:szCs w:val="20"/>
              </w:rPr>
              <w:t>autoklawowy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A59CE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Obturator bezpieczny z automatycznie chowanym ostrzem 11 mm, zabezpieczający przed ponownym niekontrolowanym wysunięciem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A59CE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Trokar laparoskopowy 5,5 mm z </w:t>
            </w:r>
            <w:proofErr w:type="spellStart"/>
            <w:r>
              <w:rPr>
                <w:sz w:val="20"/>
                <w:szCs w:val="20"/>
              </w:rPr>
              <w:t>wielofunkcjyjną</w:t>
            </w:r>
            <w:proofErr w:type="spellEnd"/>
            <w:r>
              <w:rPr>
                <w:sz w:val="20"/>
                <w:szCs w:val="20"/>
              </w:rPr>
              <w:t xml:space="preserve"> klapką i zaworem do </w:t>
            </w:r>
            <w:proofErr w:type="spellStart"/>
            <w:r>
              <w:rPr>
                <w:sz w:val="20"/>
                <w:szCs w:val="20"/>
              </w:rPr>
              <w:t>insuflacji</w:t>
            </w:r>
            <w:proofErr w:type="spellEnd"/>
            <w:r>
              <w:rPr>
                <w:sz w:val="20"/>
                <w:szCs w:val="20"/>
              </w:rPr>
              <w:t xml:space="preserve"> CO2, gwintowany, długość 100 mm, wielorazowy, </w:t>
            </w:r>
            <w:proofErr w:type="spellStart"/>
            <w:r>
              <w:rPr>
                <w:sz w:val="20"/>
                <w:szCs w:val="20"/>
              </w:rPr>
              <w:t>autoklawowy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A59CE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Obturator bezpieczny z automatycznie chowanym ostrzem 5,5 mm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DA59CE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6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Narzędzie laparoskopowe, </w:t>
            </w:r>
            <w:proofErr w:type="spellStart"/>
            <w:r>
              <w:rPr>
                <w:sz w:val="20"/>
                <w:szCs w:val="20"/>
              </w:rPr>
              <w:t>disektor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Marland</w:t>
            </w:r>
            <w:proofErr w:type="spellEnd"/>
            <w:r>
              <w:rPr>
                <w:sz w:val="20"/>
                <w:szCs w:val="20"/>
              </w:rPr>
              <w:t xml:space="preserve">, łagodnie zagięty, </w:t>
            </w:r>
            <w:proofErr w:type="spellStart"/>
            <w:r>
              <w:rPr>
                <w:sz w:val="20"/>
                <w:szCs w:val="20"/>
              </w:rPr>
              <w:t>średn</w:t>
            </w:r>
            <w:proofErr w:type="spellEnd"/>
            <w:r>
              <w:rPr>
                <w:sz w:val="20"/>
                <w:szCs w:val="20"/>
              </w:rPr>
              <w:t xml:space="preserve">. 5 mm, długość 330-340 mm, rączka bez zamka, możliwość podłączenia do koagulacji, narzędzie 3-częściowe: wkład roboczy, </w:t>
            </w:r>
            <w:proofErr w:type="spellStart"/>
            <w:r>
              <w:rPr>
                <w:sz w:val="20"/>
                <w:szCs w:val="20"/>
              </w:rPr>
              <w:t>szaft</w:t>
            </w:r>
            <w:proofErr w:type="spellEnd"/>
            <w:r>
              <w:rPr>
                <w:sz w:val="20"/>
                <w:szCs w:val="20"/>
              </w:rPr>
              <w:t xml:space="preserve">, rączka, całkowicie </w:t>
            </w:r>
            <w:proofErr w:type="spellStart"/>
            <w:r>
              <w:rPr>
                <w:sz w:val="20"/>
                <w:szCs w:val="20"/>
              </w:rPr>
              <w:t>autoklawowalne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A59CE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Narzędzie laparoskopowe, kleszcze okienkowe </w:t>
            </w:r>
            <w:proofErr w:type="spellStart"/>
            <w:r>
              <w:rPr>
                <w:sz w:val="20"/>
                <w:szCs w:val="20"/>
              </w:rPr>
              <w:t>grasper</w:t>
            </w:r>
            <w:proofErr w:type="spellEnd"/>
            <w:r>
              <w:rPr>
                <w:sz w:val="20"/>
                <w:szCs w:val="20"/>
              </w:rPr>
              <w:t xml:space="preserve"> typu </w:t>
            </w:r>
            <w:proofErr w:type="spellStart"/>
            <w:r>
              <w:rPr>
                <w:sz w:val="20"/>
                <w:szCs w:val="20"/>
              </w:rPr>
              <w:t>Gripper</w:t>
            </w:r>
            <w:proofErr w:type="spellEnd"/>
            <w:r>
              <w:rPr>
                <w:sz w:val="20"/>
                <w:szCs w:val="20"/>
              </w:rPr>
              <w:t xml:space="preserve">, w połowie delikatnie ząbkowane, obie </w:t>
            </w:r>
            <w:proofErr w:type="spellStart"/>
            <w:r>
              <w:rPr>
                <w:sz w:val="20"/>
                <w:szCs w:val="20"/>
              </w:rPr>
              <w:t>bransze</w:t>
            </w:r>
            <w:proofErr w:type="spellEnd"/>
            <w:r>
              <w:rPr>
                <w:sz w:val="20"/>
                <w:szCs w:val="20"/>
              </w:rPr>
              <w:t xml:space="preserve"> ruchome, </w:t>
            </w:r>
            <w:proofErr w:type="spellStart"/>
            <w:r>
              <w:rPr>
                <w:sz w:val="20"/>
                <w:szCs w:val="20"/>
              </w:rPr>
              <w:t>śred</w:t>
            </w:r>
            <w:proofErr w:type="spellEnd"/>
            <w:r>
              <w:rPr>
                <w:sz w:val="20"/>
                <w:szCs w:val="20"/>
              </w:rPr>
              <w:t xml:space="preserve">. 5 mm, długość 330-340 mm, rączka z zamkiem i blokadą, z możliwością podłączenia do koagulacji, narzędzie 3-częściowe – wkład roboczy, </w:t>
            </w:r>
            <w:proofErr w:type="spellStart"/>
            <w:r>
              <w:rPr>
                <w:sz w:val="20"/>
                <w:szCs w:val="20"/>
              </w:rPr>
              <w:t>szaft</w:t>
            </w:r>
            <w:proofErr w:type="spellEnd"/>
            <w:r>
              <w:rPr>
                <w:sz w:val="20"/>
                <w:szCs w:val="20"/>
              </w:rPr>
              <w:t xml:space="preserve">, rączka; rozbieralne, całkowicie </w:t>
            </w:r>
            <w:proofErr w:type="spellStart"/>
            <w:r>
              <w:rPr>
                <w:sz w:val="20"/>
                <w:szCs w:val="20"/>
              </w:rPr>
              <w:t>autoklawowalne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CE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DA59CE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7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 aluminiowa do stabilizacji dłoni podczas zabiegu dla dorosłych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DA59CE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37308D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8 – dreny jednorazowe i wielorazowe kompatybilne z kolumną laparoskopową firmy Stryker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Dren jednorazowy </w:t>
            </w:r>
            <w:proofErr w:type="spellStart"/>
            <w:r>
              <w:rPr>
                <w:sz w:val="20"/>
                <w:szCs w:val="20"/>
              </w:rPr>
              <w:t>Pneumo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insuflatora</w:t>
            </w:r>
            <w:proofErr w:type="spellEnd"/>
            <w:r>
              <w:rPr>
                <w:sz w:val="20"/>
                <w:szCs w:val="20"/>
              </w:rPr>
              <w:t xml:space="preserve"> laparoskopowego firmy Stryker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7308D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 w torze ssania, silikonowy, łączący pojemnik i instrument ssąco-płuczący, wielorazowy, do zastosowania z ssakiem firmy Stryker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7308D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Dren silikonowy w torze ssania, wielorazowy, łączący pompę i pojemnik firmy Stryker 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37308D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 xml:space="preserve">Pakiet nr 9 – sprzęt jednorazowy do laparoskopii 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Jednorazowego użytku narzędzie do usuwania resekowanych narządów, na pętli metalowej,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7308D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Jednorazowego użytku narzędzie do usuwania resekowanych narządów, na pętli metalowej,</w:t>
            </w:r>
            <w:r>
              <w:rPr>
                <w:sz w:val="20"/>
                <w:szCs w:val="20"/>
              </w:rPr>
              <w:t xml:space="preserve"> zaciągany za pomocą sznurka i odcinany nożyczkami, średnica 10 mm, rozm. Worka 6,4x15 cm (średnica x głębokość)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7308D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Nożyczki laparoskopowe jednorazowe, średnica 5 mm, długość 31 cm z możliwością podłączenia koagulacji 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08D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37308D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10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37308D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 do dializ dwukanałowy do zakładania metodą przezskórną z prowadnic</w:t>
            </w:r>
            <w:r w:rsidR="009B3564">
              <w:rPr>
                <w:sz w:val="20"/>
                <w:szCs w:val="20"/>
              </w:rPr>
              <w:t>ą, rozmiar 11-12 Fr, dł. 20 cm. P</w:t>
            </w:r>
            <w:r>
              <w:rPr>
                <w:sz w:val="20"/>
                <w:szCs w:val="20"/>
              </w:rPr>
              <w:t xml:space="preserve">rowadnica </w:t>
            </w:r>
            <w:r w:rsidR="009B3564">
              <w:rPr>
                <w:sz w:val="20"/>
                <w:szCs w:val="20"/>
              </w:rPr>
              <w:t>wyposażona</w:t>
            </w:r>
            <w:r>
              <w:rPr>
                <w:sz w:val="20"/>
                <w:szCs w:val="20"/>
              </w:rPr>
              <w:t xml:space="preserve"> w </w:t>
            </w:r>
            <w:r w:rsidR="009B3564">
              <w:rPr>
                <w:sz w:val="20"/>
                <w:szCs w:val="20"/>
              </w:rPr>
              <w:t xml:space="preserve">kółko z tworzywa, umożliwiająca przesuwanie prowadnika 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9B3564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707693" w:rsidRDefault="00E02CAF" w:rsidP="00707693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lastRenderedPageBreak/>
        <w:t>Pakiet nr 11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707693" w:rsidTr="00BF796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07693" w:rsidTr="00BF796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E02CAF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pernamentny do hemodializy, silikonowy, hydrofilny, światło cewnika podzielone asymetrycznie, 15-15,5F, długość całkowita 210 do 320 mm (skok co 4 cm), </w:t>
            </w:r>
            <w:proofErr w:type="spellStart"/>
            <w:r>
              <w:rPr>
                <w:sz w:val="20"/>
                <w:szCs w:val="20"/>
              </w:rPr>
              <w:t>muwki</w:t>
            </w:r>
            <w:proofErr w:type="spellEnd"/>
            <w:r>
              <w:rPr>
                <w:sz w:val="20"/>
                <w:szCs w:val="20"/>
              </w:rPr>
              <w:t xml:space="preserve"> z powłoką antybakteryjną zawierającą bizmut, zestaw do implantacji z możliwością regulowanego wprowadzania (EVERFLOW)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E02CAF" w:rsidP="00BF796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SZT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07693" w:rsidTr="00BF796F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693" w:rsidRDefault="00707693" w:rsidP="00BF796F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693" w:rsidRDefault="00707693" w:rsidP="00BF796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0"/>
          <w:szCs w:val="20"/>
        </w:rPr>
      </w:pPr>
    </w:p>
    <w:p w:rsidR="00707693" w:rsidRDefault="00707693" w:rsidP="00707693">
      <w:p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7693" w:rsidRDefault="00707693" w:rsidP="00707693"/>
    <w:p w:rsidR="00185AA2" w:rsidRDefault="00185AA2"/>
    <w:sectPr w:rsidR="00185AA2" w:rsidSect="004E3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4602B"/>
    <w:multiLevelType w:val="hybridMultilevel"/>
    <w:tmpl w:val="4A32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D"/>
    <w:rsid w:val="00185AA2"/>
    <w:rsid w:val="0037308D"/>
    <w:rsid w:val="004E3DBD"/>
    <w:rsid w:val="00707693"/>
    <w:rsid w:val="009B3564"/>
    <w:rsid w:val="00C53D16"/>
    <w:rsid w:val="00D058E8"/>
    <w:rsid w:val="00DA59CE"/>
    <w:rsid w:val="00E02CAF"/>
    <w:rsid w:val="00E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D9EB-10AD-49FE-9368-15280B5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D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E3DBD"/>
    <w:pPr>
      <w:suppressLineNumbers/>
    </w:pPr>
  </w:style>
  <w:style w:type="paragraph" w:customStyle="1" w:styleId="ZnakZnak1">
    <w:name w:val="Znak Znak1"/>
    <w:basedOn w:val="Normalny"/>
    <w:rsid w:val="004E3DBD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Tekstpodstawowywcity21">
    <w:name w:val="Tekst podstawowy wcięty 21"/>
    <w:basedOn w:val="Normalny"/>
    <w:rsid w:val="004E3DBD"/>
    <w:pPr>
      <w:widowControl/>
      <w:suppressAutoHyphens w:val="0"/>
      <w:ind w:left="426" w:hanging="426"/>
      <w:jc w:val="both"/>
    </w:pPr>
    <w:rPr>
      <w:rFonts w:ascii="Garamond" w:eastAsia="Times New Roman" w:hAnsi="Garamond"/>
      <w:b/>
      <w:kern w:val="0"/>
      <w:position w:val="2"/>
      <w:sz w:val="22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2014-11-17T12:21:00Z</dcterms:created>
  <dcterms:modified xsi:type="dcterms:W3CDTF">2016-11-08T08:45:00Z</dcterms:modified>
</cp:coreProperties>
</file>