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1B" w:rsidRDefault="002E6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12</w:t>
      </w:r>
      <w:bookmarkStart w:id="0" w:name="_GoBack"/>
      <w:bookmarkEnd w:id="0"/>
      <w:r w:rsidR="001B6B1B" w:rsidRPr="001B6B1B">
        <w:rPr>
          <w:rFonts w:ascii="Times New Roman" w:hAnsi="Times New Roman" w:cs="Times New Roman"/>
          <w:b/>
          <w:sz w:val="24"/>
          <w:szCs w:val="24"/>
        </w:rPr>
        <w:t xml:space="preserve"> – zakup wraz z dostawą 1</w:t>
      </w:r>
      <w:r w:rsidR="005A7FC7">
        <w:rPr>
          <w:rFonts w:ascii="Times New Roman" w:hAnsi="Times New Roman" w:cs="Times New Roman"/>
          <w:b/>
          <w:sz w:val="24"/>
          <w:szCs w:val="24"/>
        </w:rPr>
        <w:t>0</w:t>
      </w:r>
      <w:r w:rsidR="001B6B1B" w:rsidRPr="001B6B1B">
        <w:rPr>
          <w:rFonts w:ascii="Times New Roman" w:hAnsi="Times New Roman" w:cs="Times New Roman"/>
          <w:b/>
          <w:sz w:val="24"/>
          <w:szCs w:val="24"/>
        </w:rPr>
        <w:t xml:space="preserve"> szt. </w:t>
      </w:r>
      <w:r w:rsidR="005A7FC7">
        <w:rPr>
          <w:rFonts w:ascii="Times New Roman" w:hAnsi="Times New Roman" w:cs="Times New Roman"/>
          <w:b/>
          <w:sz w:val="24"/>
          <w:szCs w:val="24"/>
        </w:rPr>
        <w:t xml:space="preserve">łóżeczek noworodkowych jezdnych </w:t>
      </w:r>
    </w:p>
    <w:p w:rsidR="005A7FC7" w:rsidRPr="001B6B1B" w:rsidRDefault="005A7F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38"/>
        <w:gridCol w:w="3118"/>
        <w:gridCol w:w="3686"/>
        <w:gridCol w:w="2977"/>
      </w:tblGrid>
      <w:tr w:rsidR="00F03B24" w:rsidRPr="00F03B24" w:rsidTr="001B6B1B">
        <w:tc>
          <w:tcPr>
            <w:tcW w:w="13462" w:type="dxa"/>
            <w:gridSpan w:val="5"/>
          </w:tcPr>
          <w:p w:rsidR="00F03B24" w:rsidRPr="00F03B24" w:rsidRDefault="00BE03B0" w:rsidP="00F03B24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Łóżeczka noworodkowe jezdne</w:t>
            </w:r>
          </w:p>
        </w:tc>
      </w:tr>
      <w:tr w:rsidR="00F03B24" w:rsidRPr="00F03B24" w:rsidTr="00BE03B0">
        <w:tc>
          <w:tcPr>
            <w:tcW w:w="3681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Nazwa</w:t>
            </w:r>
          </w:p>
        </w:tc>
        <w:tc>
          <w:tcPr>
            <w:tcW w:w="9781" w:type="dxa"/>
            <w:gridSpan w:val="3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BE03B0">
        <w:tc>
          <w:tcPr>
            <w:tcW w:w="3681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Typ</w:t>
            </w:r>
          </w:p>
        </w:tc>
        <w:tc>
          <w:tcPr>
            <w:tcW w:w="9781" w:type="dxa"/>
            <w:gridSpan w:val="3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BE03B0">
        <w:tc>
          <w:tcPr>
            <w:tcW w:w="3681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Wytwórca</w:t>
            </w:r>
          </w:p>
        </w:tc>
        <w:tc>
          <w:tcPr>
            <w:tcW w:w="9781" w:type="dxa"/>
            <w:gridSpan w:val="3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BE03B0">
        <w:tc>
          <w:tcPr>
            <w:tcW w:w="3681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Kraj pochodzenia</w:t>
            </w:r>
          </w:p>
        </w:tc>
        <w:tc>
          <w:tcPr>
            <w:tcW w:w="9781" w:type="dxa"/>
            <w:gridSpan w:val="3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BE03B0">
        <w:tc>
          <w:tcPr>
            <w:tcW w:w="3681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Rok produkcji:2017</w:t>
            </w:r>
          </w:p>
        </w:tc>
        <w:tc>
          <w:tcPr>
            <w:tcW w:w="9781" w:type="dxa"/>
            <w:gridSpan w:val="3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B6B1B" w:rsidRPr="00F03B24" w:rsidTr="00BE03B0">
        <w:tc>
          <w:tcPr>
            <w:tcW w:w="3681" w:type="dxa"/>
            <w:gridSpan w:val="2"/>
          </w:tcPr>
          <w:p w:rsidR="001B6B1B" w:rsidRPr="00F03B24" w:rsidRDefault="001B6B1B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Urządzenie fabrycznie nowe </w:t>
            </w:r>
          </w:p>
        </w:tc>
        <w:tc>
          <w:tcPr>
            <w:tcW w:w="9781" w:type="dxa"/>
            <w:gridSpan w:val="3"/>
          </w:tcPr>
          <w:p w:rsidR="001B6B1B" w:rsidRPr="00F03B24" w:rsidRDefault="001B6B1B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Lp.</w:t>
            </w:r>
          </w:p>
        </w:tc>
        <w:tc>
          <w:tcPr>
            <w:tcW w:w="6256" w:type="dxa"/>
            <w:gridSpan w:val="2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Opis</w:t>
            </w: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Wymagane parametry i warunki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Parametry oferowane</w:t>
            </w: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1</w:t>
            </w:r>
          </w:p>
        </w:tc>
        <w:tc>
          <w:tcPr>
            <w:tcW w:w="6256" w:type="dxa"/>
            <w:gridSpan w:val="2"/>
          </w:tcPr>
          <w:p w:rsidR="00F03B24" w:rsidRDefault="00BE03B0" w:rsidP="00606C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Łóżeczko noworodkowe z funkcją najazdu – stelaż w kolorze</w:t>
            </w:r>
          </w:p>
          <w:p w:rsidR="00BE03B0" w:rsidRPr="00F03B24" w:rsidRDefault="00BE03B0" w:rsidP="00606C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03B24" w:rsidRPr="00F03B24" w:rsidTr="001B6B1B">
        <w:tc>
          <w:tcPr>
            <w:tcW w:w="543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2</w:t>
            </w:r>
          </w:p>
        </w:tc>
        <w:tc>
          <w:tcPr>
            <w:tcW w:w="6256" w:type="dxa"/>
            <w:gridSpan w:val="2"/>
          </w:tcPr>
          <w:p w:rsidR="00F03B24" w:rsidRDefault="00BE03B0" w:rsidP="00606C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Wykonanie:</w:t>
            </w:r>
          </w:p>
          <w:p w:rsidR="00BE03B0" w:rsidRDefault="00BE03B0" w:rsidP="00606C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stelaż z rurek stalowych, lakierowanych proszkowo na kolor do wyboru przez Zamawiającego z palety RAK</w:t>
            </w:r>
          </w:p>
          <w:p w:rsidR="00BE03B0" w:rsidRDefault="00BE03B0" w:rsidP="00606C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koła o średnicy 75 mm, w tym 2 z blokadą</w:t>
            </w:r>
          </w:p>
          <w:p w:rsidR="00BE03B0" w:rsidRDefault="00BE03B0" w:rsidP="00606C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kojec z przezroczystego tworzywa, wyposażony w tapicerowany materacyk</w:t>
            </w:r>
          </w:p>
          <w:p w:rsidR="00BE03B0" w:rsidRDefault="00BE03B0" w:rsidP="00606C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wymiary zewnętrzne” 830x570x980 mm</w:t>
            </w:r>
          </w:p>
          <w:p w:rsidR="00BE03B0" w:rsidRDefault="00BE03B0" w:rsidP="00606C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wymiary </w:t>
            </w:r>
            <w:proofErr w:type="spellStart"/>
            <w:r>
              <w:rPr>
                <w:sz w:val="24"/>
                <w:szCs w:val="24"/>
              </w:rPr>
              <w:t>wewn</w:t>
            </w:r>
            <w:proofErr w:type="spellEnd"/>
            <w:r>
              <w:rPr>
                <w:sz w:val="24"/>
                <w:szCs w:val="24"/>
              </w:rPr>
              <w:t>. Kojca: 660x410x220 mm</w:t>
            </w:r>
          </w:p>
          <w:p w:rsidR="00BE03B0" w:rsidRPr="00F03B24" w:rsidRDefault="00BE03B0" w:rsidP="00606C0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03B24" w:rsidRPr="00F03B24" w:rsidRDefault="00F03B24" w:rsidP="00F03B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3B24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F03B24" w:rsidRPr="00F03B24" w:rsidRDefault="00F03B24" w:rsidP="00F03B2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tbl>
      <w:tblPr>
        <w:tblW w:w="13467" w:type="dxa"/>
        <w:tblInd w:w="-5" w:type="dxa"/>
        <w:tblLook w:val="0000" w:firstRow="0" w:lastRow="0" w:firstColumn="0" w:lastColumn="0" w:noHBand="0" w:noVBand="0"/>
      </w:tblPr>
      <w:tblGrid>
        <w:gridCol w:w="567"/>
        <w:gridCol w:w="6237"/>
        <w:gridCol w:w="3686"/>
        <w:gridCol w:w="2977"/>
      </w:tblGrid>
      <w:tr w:rsidR="001B6B1B" w:rsidRPr="00A26C19" w:rsidTr="001B6B1B">
        <w:trPr>
          <w:trHeight w:val="152"/>
        </w:trPr>
        <w:tc>
          <w:tcPr>
            <w:tcW w:w="134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sz w:val="24"/>
                <w:szCs w:val="24"/>
              </w:rPr>
              <w:t>Warunki gwarancji</w:t>
            </w: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podać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Adres najbliższego serwisu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1B" w:rsidRPr="00A26C19" w:rsidTr="001B6B1B">
        <w:trPr>
          <w:trHeight w:val="152"/>
        </w:trPr>
        <w:tc>
          <w:tcPr>
            <w:tcW w:w="134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1B6B1B" w:rsidRPr="00A26C19" w:rsidTr="001B6B1B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6B1B" w:rsidRPr="00A26C19" w:rsidRDefault="001B6B1B" w:rsidP="00D31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B1B" w:rsidRDefault="001B6B1B" w:rsidP="001B6B1B">
      <w:pPr>
        <w:rPr>
          <w:rFonts w:ascii="Times New Roman" w:hAnsi="Times New Roman" w:cs="Times New Roman"/>
          <w:sz w:val="24"/>
          <w:szCs w:val="24"/>
        </w:rPr>
      </w:pPr>
    </w:p>
    <w:p w:rsidR="001B6B1B" w:rsidRDefault="001B6B1B" w:rsidP="001B6B1B">
      <w:pPr>
        <w:rPr>
          <w:rFonts w:ascii="Times New Roman" w:hAnsi="Times New Roman" w:cs="Times New Roman"/>
          <w:sz w:val="24"/>
          <w:szCs w:val="24"/>
        </w:rPr>
      </w:pPr>
    </w:p>
    <w:p w:rsidR="001B6B1B" w:rsidRDefault="001B6B1B" w:rsidP="001B6B1B">
      <w:pPr>
        <w:rPr>
          <w:rFonts w:ascii="Times New Roman" w:hAnsi="Times New Roman" w:cs="Times New Roman"/>
          <w:sz w:val="24"/>
          <w:szCs w:val="24"/>
        </w:rPr>
      </w:pPr>
    </w:p>
    <w:p w:rsidR="001B6B1B" w:rsidRDefault="001B6B1B" w:rsidP="001B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B1B" w:rsidRPr="001C17BE" w:rsidRDefault="001B6B1B" w:rsidP="001B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uprawnionej +pieczęć</w:t>
      </w:r>
    </w:p>
    <w:p w:rsidR="00AA7EAA" w:rsidRDefault="00AA7EAA"/>
    <w:sectPr w:rsidR="00AA7EAA" w:rsidSect="001B6B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24"/>
    <w:rsid w:val="001B6B1B"/>
    <w:rsid w:val="002E681F"/>
    <w:rsid w:val="004852B3"/>
    <w:rsid w:val="005A7FC7"/>
    <w:rsid w:val="00606C0D"/>
    <w:rsid w:val="00AA7EAA"/>
    <w:rsid w:val="00BE03B0"/>
    <w:rsid w:val="00F0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C188-81A4-4602-AB5E-66ED86C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2017-07-21T09:27:00Z</dcterms:created>
  <dcterms:modified xsi:type="dcterms:W3CDTF">2017-07-24T09:48:00Z</dcterms:modified>
</cp:coreProperties>
</file>