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8A" w:rsidRDefault="009F448A" w:rsidP="009F448A">
      <w:pPr>
        <w:pStyle w:val="Akapitzlist"/>
        <w:jc w:val="right"/>
        <w:rPr>
          <w:b/>
          <w:color w:val="000000"/>
          <w:szCs w:val="24"/>
        </w:rPr>
      </w:pPr>
      <w:bookmarkStart w:id="0" w:name="_GoBack"/>
      <w:bookmarkEnd w:id="0"/>
      <w:r w:rsidRPr="00FB7EDE">
        <w:rPr>
          <w:b/>
          <w:color w:val="000000"/>
          <w:szCs w:val="24"/>
        </w:rPr>
        <w:t xml:space="preserve">Załącznik </w:t>
      </w:r>
      <w:r w:rsidR="00967685">
        <w:rPr>
          <w:b/>
          <w:color w:val="000000"/>
          <w:szCs w:val="24"/>
        </w:rPr>
        <w:t>6</w:t>
      </w:r>
    </w:p>
    <w:p w:rsidR="009F448A" w:rsidRPr="00FB7EDE" w:rsidRDefault="009F448A" w:rsidP="009F448A">
      <w:pPr>
        <w:pStyle w:val="Akapitzlist"/>
        <w:rPr>
          <w:b/>
          <w:color w:val="000000"/>
          <w:szCs w:val="24"/>
        </w:rPr>
      </w:pPr>
    </w:p>
    <w:p w:rsidR="009F448A" w:rsidRPr="00FB7EDE" w:rsidRDefault="009F448A" w:rsidP="009F448A">
      <w:pPr>
        <w:pStyle w:val="Akapitzlist"/>
        <w:ind w:left="142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Zakres prac</w:t>
      </w:r>
      <w:r w:rsidR="009F5A3A">
        <w:rPr>
          <w:b/>
          <w:color w:val="000000"/>
          <w:szCs w:val="24"/>
        </w:rPr>
        <w:t xml:space="preserve"> niezbędnych do realizacji zadania: „P</w:t>
      </w:r>
      <w:r w:rsidRPr="00FB7EDE">
        <w:rPr>
          <w:b/>
          <w:color w:val="000000"/>
          <w:szCs w:val="24"/>
        </w:rPr>
        <w:t>rzebudowa systemu zasilania Szpitala w energię elektryczną</w:t>
      </w:r>
      <w:r w:rsidR="00D85A57">
        <w:rPr>
          <w:b/>
          <w:color w:val="000000"/>
          <w:szCs w:val="24"/>
        </w:rPr>
        <w:t xml:space="preserve"> – etap I</w:t>
      </w:r>
      <w:r w:rsidR="009F5A3A">
        <w:rPr>
          <w:b/>
          <w:color w:val="000000"/>
          <w:szCs w:val="24"/>
        </w:rPr>
        <w:t>V”</w:t>
      </w:r>
      <w:r w:rsidR="00EC4CE1">
        <w:rPr>
          <w:b/>
          <w:color w:val="000000"/>
          <w:szCs w:val="24"/>
        </w:rPr>
        <w:t>.</w:t>
      </w:r>
      <w:r w:rsidRPr="00FB7EDE">
        <w:rPr>
          <w:b/>
          <w:color w:val="000000"/>
          <w:szCs w:val="24"/>
        </w:rPr>
        <w:t xml:space="preserve"> </w:t>
      </w:r>
    </w:p>
    <w:p w:rsidR="002E7AE5" w:rsidRDefault="002E7AE5" w:rsidP="009F448A">
      <w:pPr>
        <w:pStyle w:val="Akapitzlist"/>
        <w:ind w:left="142"/>
        <w:jc w:val="both"/>
        <w:rPr>
          <w:b/>
          <w:color w:val="000000"/>
          <w:szCs w:val="24"/>
        </w:rPr>
      </w:pPr>
    </w:p>
    <w:p w:rsidR="009F448A" w:rsidRPr="00FB7EDE" w:rsidRDefault="002E7AE5" w:rsidP="009F448A">
      <w:pPr>
        <w:pStyle w:val="Akapitzlist"/>
        <w:ind w:left="142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I. W zakresie robót budowlano-instalacyjnych:</w:t>
      </w:r>
    </w:p>
    <w:p w:rsidR="009F5A3A" w:rsidRPr="009F5A3A" w:rsidRDefault="00EC6575" w:rsidP="009F448A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color w:val="FF0000"/>
          <w:szCs w:val="24"/>
        </w:rPr>
      </w:pPr>
      <w:r>
        <w:rPr>
          <w:color w:val="000000"/>
          <w:szCs w:val="24"/>
        </w:rPr>
        <w:t>Demontaż istniejącej rozdzielni głównej w budynku B (rozdzielnia RB)</w:t>
      </w:r>
      <w:r w:rsidR="009F448A" w:rsidRPr="00FB7EDE">
        <w:rPr>
          <w:color w:val="000000"/>
          <w:szCs w:val="24"/>
        </w:rPr>
        <w:t xml:space="preserve"> </w:t>
      </w:r>
    </w:p>
    <w:p w:rsidR="009F448A" w:rsidRPr="009F448A" w:rsidRDefault="00EC6575" w:rsidP="009F448A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color w:val="FF0000"/>
          <w:szCs w:val="24"/>
        </w:rPr>
      </w:pPr>
      <w:r>
        <w:rPr>
          <w:szCs w:val="24"/>
        </w:rPr>
        <w:t>Dostawa, montaż wraz z uruchomieniem nowej rozdzielni głównej RB wraz z przyłączeniem do istniejącej sieci monitoringu i nadzoru parametrów sieci</w:t>
      </w:r>
      <w:r w:rsidR="009F448A" w:rsidRPr="009F448A">
        <w:rPr>
          <w:szCs w:val="24"/>
        </w:rPr>
        <w:t xml:space="preserve"> zgodnie z załączoną dokumentacją projektową</w:t>
      </w:r>
      <w:r w:rsidR="009F448A">
        <w:rPr>
          <w:szCs w:val="24"/>
        </w:rPr>
        <w:t>.</w:t>
      </w:r>
      <w:r w:rsidR="005F5A06">
        <w:rPr>
          <w:szCs w:val="24"/>
        </w:rPr>
        <w:t xml:space="preserve"> Należy uwzględnić</w:t>
      </w:r>
      <w:r w:rsidR="007615BA">
        <w:rPr>
          <w:szCs w:val="24"/>
        </w:rPr>
        <w:t xml:space="preserve"> aparaturę łączeniową i</w:t>
      </w:r>
      <w:r w:rsidR="005F5A06">
        <w:rPr>
          <w:szCs w:val="24"/>
        </w:rPr>
        <w:t xml:space="preserve"> przyłączenie</w:t>
      </w:r>
      <w:r w:rsidR="00362A59">
        <w:rPr>
          <w:szCs w:val="24"/>
        </w:rPr>
        <w:t xml:space="preserve"> do istniejących linii kablowych</w:t>
      </w:r>
      <w:r w:rsidR="005F5A06">
        <w:rPr>
          <w:szCs w:val="24"/>
        </w:rPr>
        <w:t xml:space="preserve"> dźwigów</w:t>
      </w:r>
      <w:r w:rsidR="007615BA">
        <w:rPr>
          <w:szCs w:val="24"/>
        </w:rPr>
        <w:t xml:space="preserve"> osobowych</w:t>
      </w:r>
      <w:r w:rsidR="005F5A06">
        <w:rPr>
          <w:szCs w:val="24"/>
        </w:rPr>
        <w:t xml:space="preserve"> i </w:t>
      </w:r>
      <w:r w:rsidR="00182E59">
        <w:rPr>
          <w:szCs w:val="24"/>
        </w:rPr>
        <w:t>dźwigów dla ekip ratowniczych.</w:t>
      </w:r>
      <w:r w:rsidR="00BF3A0E">
        <w:rPr>
          <w:szCs w:val="24"/>
        </w:rPr>
        <w:t xml:space="preserve"> </w:t>
      </w:r>
    </w:p>
    <w:p w:rsidR="00C8437B" w:rsidRPr="00DD0074" w:rsidRDefault="00C8437B" w:rsidP="009F448A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color w:val="000000" w:themeColor="text1"/>
          <w:szCs w:val="24"/>
        </w:rPr>
      </w:pPr>
      <w:r w:rsidRPr="00DD0074">
        <w:rPr>
          <w:color w:val="000000" w:themeColor="text1"/>
          <w:szCs w:val="24"/>
        </w:rPr>
        <w:t>Demontaż istniejących tablic rozdzielczych TB21, TB31, TB13.</w:t>
      </w:r>
    </w:p>
    <w:p w:rsidR="009F448A" w:rsidRPr="009F448A" w:rsidRDefault="00C8437B" w:rsidP="009F448A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color w:val="FF0000"/>
          <w:szCs w:val="24"/>
        </w:rPr>
      </w:pPr>
      <w:r>
        <w:rPr>
          <w:szCs w:val="24"/>
        </w:rPr>
        <w:t>Dostawa, montaż wraz z uruchomieniem nowych tablic rozdzielczych TB21, TB31, TB13</w:t>
      </w:r>
      <w:r w:rsidR="009F448A" w:rsidRPr="009F448A">
        <w:rPr>
          <w:szCs w:val="24"/>
        </w:rPr>
        <w:t xml:space="preserve"> w budynku B zgodnie z załączoną dokumentacją projektową</w:t>
      </w:r>
      <w:r w:rsidR="009F448A">
        <w:rPr>
          <w:szCs w:val="24"/>
        </w:rPr>
        <w:t>.</w:t>
      </w:r>
    </w:p>
    <w:p w:rsidR="009F448A" w:rsidRPr="007C3C4A" w:rsidRDefault="009F448A" w:rsidP="009F448A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color w:val="FF0000"/>
          <w:szCs w:val="24"/>
        </w:rPr>
      </w:pPr>
      <w:r>
        <w:rPr>
          <w:color w:val="000000"/>
          <w:szCs w:val="24"/>
        </w:rPr>
        <w:t>Doposażenie istniejącego</w:t>
      </w:r>
      <w:r w:rsidRPr="007C3C4A">
        <w:rPr>
          <w:color w:val="000000"/>
          <w:szCs w:val="24"/>
        </w:rPr>
        <w:t xml:space="preserve"> układu monitoringu rozdzielni </w:t>
      </w:r>
      <w:r>
        <w:rPr>
          <w:color w:val="000000"/>
          <w:szCs w:val="24"/>
        </w:rPr>
        <w:t>i rozbudowa</w:t>
      </w:r>
      <w:r w:rsidRPr="007C3C4A">
        <w:rPr>
          <w:color w:val="000000"/>
          <w:szCs w:val="24"/>
        </w:rPr>
        <w:t xml:space="preserve"> stanowiska </w:t>
      </w:r>
      <w:proofErr w:type="spellStart"/>
      <w:r w:rsidRPr="007C3C4A">
        <w:rPr>
          <w:color w:val="000000"/>
          <w:szCs w:val="24"/>
        </w:rPr>
        <w:t>Scada</w:t>
      </w:r>
      <w:proofErr w:type="spellEnd"/>
      <w:r w:rsidRPr="007C3C4A">
        <w:rPr>
          <w:color w:val="000000"/>
          <w:szCs w:val="24"/>
        </w:rPr>
        <w:t xml:space="preserve"> do nadzoru</w:t>
      </w:r>
      <w:r w:rsidR="00CF7784">
        <w:rPr>
          <w:color w:val="000000"/>
          <w:szCs w:val="24"/>
        </w:rPr>
        <w:t xml:space="preserve"> parametrów</w:t>
      </w:r>
      <w:r w:rsidRPr="007C3C4A">
        <w:rPr>
          <w:color w:val="000000"/>
          <w:szCs w:val="24"/>
        </w:rPr>
        <w:t xml:space="preserve"> </w:t>
      </w:r>
      <w:r w:rsidR="00CF7784">
        <w:rPr>
          <w:color w:val="000000"/>
          <w:szCs w:val="24"/>
        </w:rPr>
        <w:t>rozdzielni RB</w:t>
      </w:r>
      <w:r w:rsidRPr="007C3C4A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w budynku B</w:t>
      </w:r>
      <w:r w:rsidRPr="007C3C4A">
        <w:rPr>
          <w:color w:val="000000"/>
          <w:szCs w:val="24"/>
        </w:rPr>
        <w:t xml:space="preserve">. Zakres prac obejmuje </w:t>
      </w:r>
      <w:r>
        <w:rPr>
          <w:color w:val="000000"/>
          <w:szCs w:val="24"/>
        </w:rPr>
        <w:t>przyłączenie do</w:t>
      </w:r>
      <w:r w:rsidR="00CF7784">
        <w:rPr>
          <w:color w:val="000000"/>
          <w:szCs w:val="24"/>
        </w:rPr>
        <w:t xml:space="preserve"> istniejącej</w:t>
      </w:r>
      <w:r>
        <w:rPr>
          <w:color w:val="000000"/>
          <w:szCs w:val="24"/>
        </w:rPr>
        <w:t xml:space="preserve"> sieci światłowodowej urządzeń rozdzielni RB zgodnie z dokumentacją.</w:t>
      </w:r>
      <w:r w:rsidRPr="007C3C4A">
        <w:rPr>
          <w:color w:val="FF0000"/>
          <w:szCs w:val="24"/>
        </w:rPr>
        <w:t xml:space="preserve"> </w:t>
      </w:r>
    </w:p>
    <w:p w:rsidR="009F448A" w:rsidRPr="00FB7EDE" w:rsidRDefault="009F448A" w:rsidP="009F448A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color w:val="000000"/>
          <w:szCs w:val="24"/>
        </w:rPr>
      </w:pPr>
      <w:r w:rsidRPr="00FB7EDE">
        <w:rPr>
          <w:color w:val="000000"/>
          <w:szCs w:val="24"/>
        </w:rPr>
        <w:t>System nadzoru musi spełniać założenia określane w dokumentacji projektowej tj. między innymi:</w:t>
      </w:r>
    </w:p>
    <w:p w:rsidR="009F448A" w:rsidRPr="00FB7EDE" w:rsidRDefault="009F448A" w:rsidP="009F448A">
      <w:pPr>
        <w:tabs>
          <w:tab w:val="left" w:pos="284"/>
        </w:tabs>
        <w:spacing w:after="0" w:line="360" w:lineRule="auto"/>
        <w:ind w:left="928"/>
        <w:jc w:val="both"/>
        <w:rPr>
          <w:color w:val="000000"/>
          <w:szCs w:val="24"/>
        </w:rPr>
      </w:pPr>
      <w:r w:rsidRPr="00FB7EDE">
        <w:rPr>
          <w:color w:val="000000"/>
          <w:szCs w:val="24"/>
        </w:rPr>
        <w:t>- podgląd parametrów (pozycje łączników, wielkość napięć i obciążeń poszczególnych sekcji rozdzielni) i wykonywanie zdalnych czynności łączeniowych modernizowan</w:t>
      </w:r>
      <w:r w:rsidR="00CF7784">
        <w:rPr>
          <w:color w:val="000000"/>
          <w:szCs w:val="24"/>
        </w:rPr>
        <w:t>ej</w:t>
      </w:r>
      <w:r w:rsidRPr="00FB7EDE">
        <w:rPr>
          <w:color w:val="000000"/>
          <w:szCs w:val="24"/>
        </w:rPr>
        <w:t xml:space="preserve"> rozdzielni</w:t>
      </w:r>
    </w:p>
    <w:p w:rsidR="009F448A" w:rsidRPr="00FB7EDE" w:rsidRDefault="009F448A" w:rsidP="009F448A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color w:val="000000"/>
          <w:szCs w:val="24"/>
        </w:rPr>
      </w:pPr>
      <w:r w:rsidRPr="00FB7EDE">
        <w:rPr>
          <w:color w:val="000000"/>
          <w:szCs w:val="24"/>
        </w:rPr>
        <w:t>Zamawiający wymaga zastosowania dla rozdzielni typoszeregu urządzeń jednego producenta o parametrach zgodnych z dokumentacją projektową</w:t>
      </w:r>
      <w:r w:rsidR="00CF7784">
        <w:rPr>
          <w:color w:val="000000"/>
          <w:szCs w:val="24"/>
        </w:rPr>
        <w:t>.</w:t>
      </w:r>
    </w:p>
    <w:p w:rsidR="009F448A" w:rsidRDefault="009F448A" w:rsidP="009F448A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color w:val="000000"/>
          <w:szCs w:val="24"/>
        </w:rPr>
      </w:pPr>
      <w:r w:rsidRPr="009F448A">
        <w:rPr>
          <w:color w:val="000000"/>
          <w:szCs w:val="24"/>
        </w:rPr>
        <w:t xml:space="preserve">Wykonanie dokumentacji powykonawczej </w:t>
      </w:r>
    </w:p>
    <w:p w:rsidR="009F448A" w:rsidRDefault="009F448A" w:rsidP="009F448A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color w:val="000000"/>
          <w:szCs w:val="24"/>
        </w:rPr>
      </w:pPr>
      <w:r w:rsidRPr="009F448A">
        <w:rPr>
          <w:color w:val="000000"/>
          <w:szCs w:val="24"/>
        </w:rPr>
        <w:t xml:space="preserve">Zamawiający wymaga zastosowania nowej aparatury, nowych urządzeń i wyposażenia rozdzielni zgodnie z dokumentacją projektową i załączonymi specyfikacjami. Wyjątkiem </w:t>
      </w:r>
      <w:r w:rsidR="00CF7784">
        <w:rPr>
          <w:color w:val="000000"/>
          <w:szCs w:val="24"/>
        </w:rPr>
        <w:t>mogą być</w:t>
      </w:r>
      <w:r w:rsidRPr="009F448A">
        <w:rPr>
          <w:color w:val="000000"/>
          <w:szCs w:val="24"/>
        </w:rPr>
        <w:t xml:space="preserve"> urządzenia dostarczone przez Zamawiającego.</w:t>
      </w:r>
    </w:p>
    <w:p w:rsidR="00DF7312" w:rsidRDefault="00DF7312" w:rsidP="009F448A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Na czas koniecznych </w:t>
      </w:r>
      <w:proofErr w:type="spellStart"/>
      <w:r>
        <w:rPr>
          <w:color w:val="000000"/>
          <w:szCs w:val="24"/>
        </w:rPr>
        <w:t>wyłączeń</w:t>
      </w:r>
      <w:proofErr w:type="spellEnd"/>
      <w:r>
        <w:rPr>
          <w:color w:val="000000"/>
          <w:szCs w:val="24"/>
        </w:rPr>
        <w:t xml:space="preserve"> zasilania funkcjonujących jednostek</w:t>
      </w:r>
      <w:r w:rsidR="00D85A57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</w:t>
      </w:r>
      <w:r w:rsidR="00696178">
        <w:rPr>
          <w:color w:val="000000"/>
          <w:szCs w:val="24"/>
        </w:rPr>
        <w:t>Z</w:t>
      </w:r>
      <w:r>
        <w:rPr>
          <w:color w:val="000000"/>
          <w:szCs w:val="24"/>
        </w:rPr>
        <w:t>amawiający wymaga zapewnienia</w:t>
      </w:r>
      <w:r w:rsidR="00EF225B">
        <w:rPr>
          <w:color w:val="000000"/>
          <w:szCs w:val="24"/>
        </w:rPr>
        <w:t xml:space="preserve"> przez Wykonawcę</w:t>
      </w:r>
      <w:r>
        <w:rPr>
          <w:color w:val="000000"/>
          <w:szCs w:val="24"/>
        </w:rPr>
        <w:t xml:space="preserve"> zastępczego zasilania dla wyłączanych obwodów </w:t>
      </w:r>
      <w:r w:rsidR="00696178">
        <w:rPr>
          <w:color w:val="000000"/>
          <w:szCs w:val="24"/>
        </w:rPr>
        <w:t>(</w:t>
      </w:r>
      <w:r>
        <w:rPr>
          <w:color w:val="000000"/>
          <w:szCs w:val="24"/>
        </w:rPr>
        <w:t>po ustaleniu warunków z Działem Technicznym Szpitala i użytkownikami</w:t>
      </w:r>
      <w:r w:rsidR="00696178">
        <w:rPr>
          <w:color w:val="000000"/>
          <w:szCs w:val="24"/>
        </w:rPr>
        <w:t>)</w:t>
      </w:r>
      <w:r>
        <w:rPr>
          <w:color w:val="000000"/>
          <w:szCs w:val="24"/>
        </w:rPr>
        <w:t>.</w:t>
      </w:r>
    </w:p>
    <w:p w:rsidR="00DF7312" w:rsidRDefault="00DF7312" w:rsidP="009F448A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Przejścia linii kablowych przez przegrody poziome i pionowe należy zabezpieczyć pożarowo. </w:t>
      </w:r>
    </w:p>
    <w:p w:rsidR="00146193" w:rsidRPr="00DD0074" w:rsidRDefault="00146193" w:rsidP="00146193">
      <w:pPr>
        <w:tabs>
          <w:tab w:val="left" w:pos="284"/>
        </w:tabs>
        <w:spacing w:after="0" w:line="360" w:lineRule="auto"/>
        <w:jc w:val="both"/>
        <w:rPr>
          <w:b/>
          <w:color w:val="000000" w:themeColor="text1"/>
          <w:szCs w:val="24"/>
        </w:rPr>
      </w:pPr>
      <w:r w:rsidRPr="00DD0074">
        <w:rPr>
          <w:b/>
          <w:color w:val="000000" w:themeColor="text1"/>
          <w:szCs w:val="24"/>
        </w:rPr>
        <w:t>II. W zakresie robót budowlanych, malarskich i wykończeniowych:</w:t>
      </w:r>
    </w:p>
    <w:p w:rsidR="00146193" w:rsidRDefault="00146193" w:rsidP="00146193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color w:val="000000"/>
          <w:szCs w:val="24"/>
        </w:rPr>
      </w:pPr>
      <w:r w:rsidRPr="00146193">
        <w:rPr>
          <w:color w:val="000000"/>
          <w:szCs w:val="24"/>
        </w:rPr>
        <w:t xml:space="preserve">W pomieszczeniu rozdzielni </w:t>
      </w:r>
      <w:r w:rsidRPr="00146193">
        <w:rPr>
          <w:szCs w:val="24"/>
        </w:rPr>
        <w:t>głównej</w:t>
      </w:r>
      <w:r w:rsidR="007E36D1">
        <w:rPr>
          <w:szCs w:val="24"/>
        </w:rPr>
        <w:t xml:space="preserve"> RB</w:t>
      </w:r>
      <w:r w:rsidRPr="00146193">
        <w:rPr>
          <w:szCs w:val="24"/>
        </w:rPr>
        <w:t xml:space="preserve"> w budynku B </w:t>
      </w:r>
      <w:r w:rsidR="007E36D1">
        <w:rPr>
          <w:szCs w:val="24"/>
        </w:rPr>
        <w:t>należy wykonać:</w:t>
      </w:r>
      <w:r w:rsidRPr="00146193">
        <w:rPr>
          <w:szCs w:val="24"/>
        </w:rPr>
        <w:t xml:space="preserve"> </w:t>
      </w:r>
      <w:r w:rsidRPr="00146193">
        <w:rPr>
          <w:color w:val="000000"/>
          <w:szCs w:val="24"/>
        </w:rPr>
        <w:t>uzupełnienie powierzchni tynków ścian i sufitu, szpachlowanie i dwukrotne malowanie ścian i sufitu farbą akrylową w kolorze białym.</w:t>
      </w:r>
    </w:p>
    <w:p w:rsidR="002A1C06" w:rsidRDefault="007E36D1" w:rsidP="00FB1BCE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We wnęce instalacyjnej tablicy rozdzielczej TB21</w:t>
      </w:r>
      <w:r w:rsidR="00FB1BCE">
        <w:rPr>
          <w:color w:val="000000"/>
          <w:szCs w:val="24"/>
        </w:rPr>
        <w:t xml:space="preserve"> należy wykonać: </w:t>
      </w:r>
    </w:p>
    <w:p w:rsidR="002A1C06" w:rsidRDefault="002A1C06" w:rsidP="002A1C06">
      <w:pPr>
        <w:pStyle w:val="Akapitzlist"/>
        <w:numPr>
          <w:ilvl w:val="1"/>
          <w:numId w:val="3"/>
        </w:numPr>
        <w:tabs>
          <w:tab w:val="left" w:pos="284"/>
        </w:tabs>
        <w:spacing w:after="0"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demontaż istniejących drzwi drewnianych,</w:t>
      </w:r>
    </w:p>
    <w:p w:rsidR="002A1C06" w:rsidRDefault="002A1C06" w:rsidP="002A1C06">
      <w:pPr>
        <w:pStyle w:val="Akapitzlist"/>
        <w:numPr>
          <w:ilvl w:val="1"/>
          <w:numId w:val="3"/>
        </w:numPr>
        <w:tabs>
          <w:tab w:val="left" w:pos="284"/>
        </w:tabs>
        <w:spacing w:after="0"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dostarczyć i zamontować drzwi </w:t>
      </w:r>
      <w:r w:rsidR="00B10C02">
        <w:rPr>
          <w:color w:val="000000"/>
          <w:szCs w:val="24"/>
        </w:rPr>
        <w:t>ppoż. pełne stalowe, malowane proszkowo w kolorystyce RAL (kolor do wyboru przez Zamawiającego) w odporności ogniowej EI60, rozmiar (szer./wys.</w:t>
      </w:r>
      <w:r w:rsidR="0000037C">
        <w:rPr>
          <w:color w:val="000000"/>
          <w:szCs w:val="24"/>
        </w:rPr>
        <w:t xml:space="preserve"> </w:t>
      </w:r>
      <w:r w:rsidR="00897B47">
        <w:rPr>
          <w:color w:val="000000"/>
          <w:szCs w:val="24"/>
        </w:rPr>
        <w:t>w świetle</w:t>
      </w:r>
      <w:r w:rsidR="00B10C02">
        <w:rPr>
          <w:color w:val="000000"/>
          <w:szCs w:val="24"/>
        </w:rPr>
        <w:t>)</w:t>
      </w:r>
      <w:r w:rsidR="00897B47">
        <w:rPr>
          <w:color w:val="000000"/>
          <w:szCs w:val="24"/>
        </w:rPr>
        <w:t xml:space="preserve"> </w:t>
      </w:r>
      <w:r w:rsidR="00330C67">
        <w:rPr>
          <w:color w:val="000000"/>
          <w:szCs w:val="24"/>
        </w:rPr>
        <w:t>90/200 cm</w:t>
      </w:r>
      <w:r w:rsidR="00897B47">
        <w:rPr>
          <w:color w:val="000000"/>
          <w:szCs w:val="24"/>
        </w:rPr>
        <w:t>.</w:t>
      </w:r>
      <w:r w:rsidR="00FD3E02">
        <w:rPr>
          <w:color w:val="000000"/>
          <w:szCs w:val="24"/>
        </w:rPr>
        <w:t xml:space="preserve"> </w:t>
      </w:r>
      <w:r w:rsidR="007D5705">
        <w:rPr>
          <w:color w:val="000000"/>
          <w:szCs w:val="24"/>
        </w:rPr>
        <w:t>Drzwi</w:t>
      </w:r>
      <w:r w:rsidR="00FD3E02" w:rsidRPr="00655217">
        <w:rPr>
          <w:szCs w:val="24"/>
        </w:rPr>
        <w:t xml:space="preserve"> należy</w:t>
      </w:r>
      <w:r w:rsidR="007D5705">
        <w:rPr>
          <w:szCs w:val="24"/>
        </w:rPr>
        <w:t xml:space="preserve"> wyposażyć w</w:t>
      </w:r>
      <w:r w:rsidR="0016003B">
        <w:rPr>
          <w:szCs w:val="24"/>
        </w:rPr>
        <w:t xml:space="preserve"> samozamykacz,</w:t>
      </w:r>
      <w:r w:rsidR="007D5705">
        <w:rPr>
          <w:szCs w:val="24"/>
        </w:rPr>
        <w:t xml:space="preserve"> klamkę,</w:t>
      </w:r>
      <w:r w:rsidR="00FD3E02" w:rsidRPr="00655217">
        <w:rPr>
          <w:szCs w:val="24"/>
        </w:rPr>
        <w:t xml:space="preserve"> zamki na wkładkę z wkładkami w istniejącym systemie MASTER-KEY: FAB ASSA ABLOY system 4xx4, na bazie wkładek bębenkowych seria 2060</w:t>
      </w:r>
      <w:r w:rsidR="0016003B">
        <w:rPr>
          <w:szCs w:val="24"/>
        </w:rPr>
        <w:t>.</w:t>
      </w:r>
    </w:p>
    <w:p w:rsidR="00146193" w:rsidRDefault="00330C67" w:rsidP="00195F04">
      <w:pPr>
        <w:pStyle w:val="Akapitzlist"/>
        <w:numPr>
          <w:ilvl w:val="1"/>
          <w:numId w:val="3"/>
        </w:numPr>
        <w:tabs>
          <w:tab w:val="left" w:pos="284"/>
        </w:tabs>
        <w:spacing w:after="0"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wewnątrz </w:t>
      </w:r>
      <w:r w:rsidR="00195F04">
        <w:rPr>
          <w:color w:val="000000"/>
          <w:szCs w:val="24"/>
        </w:rPr>
        <w:t>wnęki i w pasie</w:t>
      </w:r>
      <w:r>
        <w:rPr>
          <w:color w:val="000000"/>
          <w:szCs w:val="24"/>
        </w:rPr>
        <w:t xml:space="preserve"> 20cm wokół obrysu zewnętrznego</w:t>
      </w:r>
      <w:r w:rsidR="00195F04">
        <w:rPr>
          <w:color w:val="000000"/>
          <w:szCs w:val="24"/>
        </w:rPr>
        <w:t xml:space="preserve"> zamontowanych drzwi ppoż.</w:t>
      </w:r>
      <w:r>
        <w:rPr>
          <w:color w:val="000000"/>
          <w:szCs w:val="24"/>
        </w:rPr>
        <w:t xml:space="preserve"> wykonać </w:t>
      </w:r>
      <w:r w:rsidR="00FB1BCE" w:rsidRPr="00146193">
        <w:rPr>
          <w:color w:val="000000"/>
          <w:szCs w:val="24"/>
        </w:rPr>
        <w:t xml:space="preserve">uzupełnienie powierzchni tynków i dwukrotne malowanie ścian farbą akrylową </w:t>
      </w:r>
      <w:r w:rsidR="00195F04">
        <w:rPr>
          <w:color w:val="000000"/>
          <w:szCs w:val="24"/>
        </w:rPr>
        <w:t>(kolor farby dobrać do kolorystyki powłok istniejących)</w:t>
      </w:r>
      <w:r w:rsidR="00FB1BCE" w:rsidRPr="00146193">
        <w:rPr>
          <w:color w:val="000000"/>
          <w:szCs w:val="24"/>
        </w:rPr>
        <w:t>.</w:t>
      </w:r>
    </w:p>
    <w:p w:rsidR="00371CC9" w:rsidRDefault="00371CC9" w:rsidP="00195F04">
      <w:pPr>
        <w:pStyle w:val="Akapitzlist"/>
        <w:numPr>
          <w:ilvl w:val="1"/>
          <w:numId w:val="3"/>
        </w:numPr>
        <w:tabs>
          <w:tab w:val="left" w:pos="284"/>
        </w:tabs>
        <w:spacing w:after="0"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na posadzce wnęki wykonać uzupełninie powierzchni zaprawą betonową i wykonać jej malowanie farbą do betonu.</w:t>
      </w:r>
    </w:p>
    <w:p w:rsidR="00371CC9" w:rsidRDefault="00371CC9" w:rsidP="00371CC9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We wnęce instalacyjnej tablicy rozdzielczej TB31 należy wykonać: </w:t>
      </w:r>
    </w:p>
    <w:p w:rsidR="00371CC9" w:rsidRDefault="00371CC9" w:rsidP="00371CC9">
      <w:pPr>
        <w:pStyle w:val="Akapitzlist"/>
        <w:numPr>
          <w:ilvl w:val="1"/>
          <w:numId w:val="3"/>
        </w:numPr>
        <w:tabs>
          <w:tab w:val="left" w:pos="284"/>
        </w:tabs>
        <w:spacing w:after="0"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demontaż istniejących drzwi drewnianych,</w:t>
      </w:r>
    </w:p>
    <w:p w:rsidR="00371CC9" w:rsidRDefault="00371CC9" w:rsidP="00371CC9">
      <w:pPr>
        <w:pStyle w:val="Akapitzlist"/>
        <w:numPr>
          <w:ilvl w:val="1"/>
          <w:numId w:val="3"/>
        </w:numPr>
        <w:tabs>
          <w:tab w:val="left" w:pos="284"/>
        </w:tabs>
        <w:spacing w:after="0"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dostarczyć i zamontować drzwi ppoż. pełne stalowe, malowane proszkowo w kolorystyce RAL (kolor do wyboru przez Zamawiającego) w odporności ogniowej EI60, rozmiar (szer./wys. </w:t>
      </w:r>
      <w:proofErr w:type="spellStart"/>
      <w:r>
        <w:rPr>
          <w:color w:val="000000"/>
          <w:szCs w:val="24"/>
        </w:rPr>
        <w:t>nw</w:t>
      </w:r>
      <w:proofErr w:type="spellEnd"/>
      <w:r>
        <w:rPr>
          <w:color w:val="000000"/>
          <w:szCs w:val="24"/>
        </w:rPr>
        <w:t xml:space="preserve"> świetle) 90/200 cm. Drzwi</w:t>
      </w:r>
      <w:r w:rsidRPr="00655217">
        <w:rPr>
          <w:szCs w:val="24"/>
        </w:rPr>
        <w:t xml:space="preserve"> należy</w:t>
      </w:r>
      <w:r>
        <w:rPr>
          <w:szCs w:val="24"/>
        </w:rPr>
        <w:t xml:space="preserve"> wyposażyć w samozamykacz, klamkę,</w:t>
      </w:r>
      <w:r w:rsidRPr="00655217">
        <w:rPr>
          <w:szCs w:val="24"/>
        </w:rPr>
        <w:t xml:space="preserve"> zamki na wkładkę z wkładkami w istniejącym systemie MASTER-KEY: FAB ASSA ABLOY system 4xx4, na bazie wkładek bębenkowych seria 2060</w:t>
      </w:r>
      <w:r>
        <w:rPr>
          <w:szCs w:val="24"/>
        </w:rPr>
        <w:t>.</w:t>
      </w:r>
    </w:p>
    <w:p w:rsidR="00371CC9" w:rsidRDefault="00371CC9" w:rsidP="00371CC9">
      <w:pPr>
        <w:pStyle w:val="Akapitzlist"/>
        <w:numPr>
          <w:ilvl w:val="1"/>
          <w:numId w:val="3"/>
        </w:numPr>
        <w:tabs>
          <w:tab w:val="left" w:pos="284"/>
        </w:tabs>
        <w:spacing w:after="0"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wewnątrz wnęki i w pasie 20cm wokół obrysu zewnętrznego zamontowanych drzwi ppoż. wykonać </w:t>
      </w:r>
      <w:r w:rsidRPr="00146193">
        <w:rPr>
          <w:color w:val="000000"/>
          <w:szCs w:val="24"/>
        </w:rPr>
        <w:t xml:space="preserve">uzupełnienie powierzchni tynków i dwukrotne malowanie ścian farbą akrylową </w:t>
      </w:r>
      <w:r>
        <w:rPr>
          <w:color w:val="000000"/>
          <w:szCs w:val="24"/>
        </w:rPr>
        <w:t>(kolor farby dobrać do kolorystyki powłok istniejących)</w:t>
      </w:r>
      <w:r w:rsidRPr="00146193">
        <w:rPr>
          <w:color w:val="000000"/>
          <w:szCs w:val="24"/>
        </w:rPr>
        <w:t>.</w:t>
      </w:r>
    </w:p>
    <w:p w:rsidR="00371CC9" w:rsidRPr="00195F04" w:rsidRDefault="00371CC9" w:rsidP="00371CC9">
      <w:pPr>
        <w:pStyle w:val="Akapitzlist"/>
        <w:numPr>
          <w:ilvl w:val="1"/>
          <w:numId w:val="3"/>
        </w:numPr>
        <w:tabs>
          <w:tab w:val="left" w:pos="284"/>
        </w:tabs>
        <w:spacing w:after="0"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na posadzce wnęki wykonać uzupełninie powierzchni zaprawą betonową i wykonać jej malowanie farbą do betonu.</w:t>
      </w:r>
    </w:p>
    <w:p w:rsidR="00371CC9" w:rsidRDefault="00371CC9" w:rsidP="00371CC9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We wnęce instalacyjnej tablicy rozdzielczej TB13 należy wykonać: </w:t>
      </w:r>
    </w:p>
    <w:p w:rsidR="00371CC9" w:rsidRDefault="00371CC9" w:rsidP="00371CC9">
      <w:pPr>
        <w:pStyle w:val="Akapitzlist"/>
        <w:numPr>
          <w:ilvl w:val="1"/>
          <w:numId w:val="3"/>
        </w:numPr>
        <w:tabs>
          <w:tab w:val="left" w:pos="284"/>
        </w:tabs>
        <w:spacing w:after="0"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demontaż istniejących drzwi drewnianych,</w:t>
      </w:r>
    </w:p>
    <w:p w:rsidR="00371CC9" w:rsidRDefault="00371CC9" w:rsidP="00371CC9">
      <w:pPr>
        <w:pStyle w:val="Akapitzlist"/>
        <w:numPr>
          <w:ilvl w:val="1"/>
          <w:numId w:val="3"/>
        </w:numPr>
        <w:tabs>
          <w:tab w:val="left" w:pos="284"/>
        </w:tabs>
        <w:spacing w:after="0"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dostarczyć i zamontować drzwi ppoż. pełne stalowe, malowane proszkowo w kolorystyce RAL (kolor do wyboru przez Zamawiającego) w odporności ogniowej EI60, rozmiar (szer./wys. </w:t>
      </w:r>
      <w:proofErr w:type="spellStart"/>
      <w:r>
        <w:rPr>
          <w:color w:val="000000"/>
          <w:szCs w:val="24"/>
        </w:rPr>
        <w:t>nw</w:t>
      </w:r>
      <w:proofErr w:type="spellEnd"/>
      <w:r>
        <w:rPr>
          <w:color w:val="000000"/>
          <w:szCs w:val="24"/>
        </w:rPr>
        <w:t xml:space="preserve"> świetle) 90/200 cm. Drzwi</w:t>
      </w:r>
      <w:r w:rsidRPr="00655217">
        <w:rPr>
          <w:szCs w:val="24"/>
        </w:rPr>
        <w:t xml:space="preserve"> należy</w:t>
      </w:r>
      <w:r>
        <w:rPr>
          <w:szCs w:val="24"/>
        </w:rPr>
        <w:t xml:space="preserve"> wyposażyć w samozamykacz, klamkę,</w:t>
      </w:r>
      <w:r w:rsidRPr="00655217">
        <w:rPr>
          <w:szCs w:val="24"/>
        </w:rPr>
        <w:t xml:space="preserve"> zamki na wkładkę z wkładkami w istniejącym systemie MASTER-KEY: FAB ASSA ABLOY system 4xx4, na bazie wkładek bębenkowych seria 2060</w:t>
      </w:r>
      <w:r>
        <w:rPr>
          <w:szCs w:val="24"/>
        </w:rPr>
        <w:t>.</w:t>
      </w:r>
    </w:p>
    <w:p w:rsidR="00371CC9" w:rsidRDefault="00371CC9" w:rsidP="00371CC9">
      <w:pPr>
        <w:pStyle w:val="Akapitzlist"/>
        <w:numPr>
          <w:ilvl w:val="1"/>
          <w:numId w:val="3"/>
        </w:numPr>
        <w:tabs>
          <w:tab w:val="left" w:pos="284"/>
        </w:tabs>
        <w:spacing w:after="0"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wewnątrz wnęki i w pasie 20cm wokół obrysu zewnętrznego zamontowanych drzwi ppoż. wykonać </w:t>
      </w:r>
      <w:r w:rsidRPr="00146193">
        <w:rPr>
          <w:color w:val="000000"/>
          <w:szCs w:val="24"/>
        </w:rPr>
        <w:t xml:space="preserve">uzupełnienie powierzchni tynków i dwukrotne malowanie ścian farbą akrylową </w:t>
      </w:r>
      <w:r>
        <w:rPr>
          <w:color w:val="000000"/>
          <w:szCs w:val="24"/>
        </w:rPr>
        <w:t>(kolor farby dobrać do kolorystyki powłok istniejących)</w:t>
      </w:r>
      <w:r w:rsidRPr="00146193">
        <w:rPr>
          <w:color w:val="000000"/>
          <w:szCs w:val="24"/>
        </w:rPr>
        <w:t>.</w:t>
      </w:r>
    </w:p>
    <w:p w:rsidR="00371CC9" w:rsidRDefault="00371CC9" w:rsidP="00371CC9">
      <w:pPr>
        <w:pStyle w:val="Akapitzlist"/>
        <w:numPr>
          <w:ilvl w:val="1"/>
          <w:numId w:val="3"/>
        </w:numPr>
        <w:tabs>
          <w:tab w:val="left" w:pos="284"/>
        </w:tabs>
        <w:spacing w:after="0"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na posadzce wnęki wykonać uzupełninie powierzchni zaprawą betonową i wykonać jej malowanie farbą do betonu.</w:t>
      </w:r>
    </w:p>
    <w:p w:rsidR="003A0872" w:rsidRDefault="003A0872" w:rsidP="003A0872">
      <w:pPr>
        <w:tabs>
          <w:tab w:val="left" w:pos="284"/>
        </w:tabs>
        <w:spacing w:after="0" w:line="360" w:lineRule="auto"/>
        <w:jc w:val="both"/>
        <w:rPr>
          <w:b/>
          <w:color w:val="000000"/>
          <w:szCs w:val="24"/>
        </w:rPr>
      </w:pPr>
      <w:r w:rsidRPr="003A0872">
        <w:rPr>
          <w:b/>
          <w:color w:val="000000"/>
          <w:szCs w:val="24"/>
        </w:rPr>
        <w:t>III. Dodatkowe wyjaśnienia:</w:t>
      </w:r>
    </w:p>
    <w:p w:rsidR="0049254E" w:rsidRDefault="00C23571" w:rsidP="00C23571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Tablicę</w:t>
      </w:r>
      <w:r w:rsidRPr="00C23571">
        <w:rPr>
          <w:color w:val="000000"/>
          <w:szCs w:val="24"/>
        </w:rPr>
        <w:t xml:space="preserve"> TB 21 należy wykonać według projektu Firmy </w:t>
      </w:r>
      <w:proofErr w:type="spellStart"/>
      <w:r w:rsidRPr="00C23571">
        <w:rPr>
          <w:color w:val="000000"/>
          <w:szCs w:val="24"/>
        </w:rPr>
        <w:t>Energotechnika</w:t>
      </w:r>
      <w:proofErr w:type="spellEnd"/>
      <w:r w:rsidRPr="00C23571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Rozdzielnie RB oraz tablice </w:t>
      </w:r>
      <w:r w:rsidRPr="00AA514E">
        <w:t>TB31, TB13</w:t>
      </w:r>
      <w:r>
        <w:t xml:space="preserve"> należy wykonać wg projektu </w:t>
      </w:r>
      <w:r w:rsidR="00A53C84">
        <w:t xml:space="preserve">Biuro </w:t>
      </w:r>
      <w:r w:rsidR="001F1CF8">
        <w:t>Architekt</w:t>
      </w:r>
      <w:r w:rsidR="00A53C84">
        <w:t xml:space="preserve"> Kaczmarczyk z lipca</w:t>
      </w:r>
      <w:r w:rsidR="00A53C84" w:rsidRPr="00A53C84">
        <w:rPr>
          <w:szCs w:val="24"/>
        </w:rPr>
        <w:t xml:space="preserve"> </w:t>
      </w:r>
      <w:r w:rsidR="00A53C84" w:rsidRPr="00A53C84">
        <w:rPr>
          <w:rFonts w:eastAsiaTheme="minorHAnsi"/>
          <w:szCs w:val="24"/>
          <w:lang w:eastAsia="en-US"/>
        </w:rPr>
        <w:t>2014</w:t>
      </w:r>
      <w:r w:rsidR="001F1CF8">
        <w:rPr>
          <w:rFonts w:eastAsiaTheme="minorHAnsi"/>
          <w:szCs w:val="24"/>
          <w:lang w:eastAsia="en-US"/>
        </w:rPr>
        <w:t xml:space="preserve"> roku.</w:t>
      </w:r>
    </w:p>
    <w:p w:rsidR="003A0872" w:rsidRDefault="0049254E" w:rsidP="003A0872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color w:val="000000"/>
          <w:szCs w:val="24"/>
        </w:rPr>
      </w:pPr>
      <w:r w:rsidRPr="0049254E">
        <w:rPr>
          <w:color w:val="000000"/>
          <w:szCs w:val="24"/>
        </w:rPr>
        <w:t xml:space="preserve">Parametry zwarciowe rozdzielnicy RB przyjąć takie same </w:t>
      </w:r>
      <w:proofErr w:type="spellStart"/>
      <w:r w:rsidRPr="0049254E">
        <w:rPr>
          <w:color w:val="000000"/>
          <w:szCs w:val="24"/>
        </w:rPr>
        <w:t>jaik</w:t>
      </w:r>
      <w:proofErr w:type="spellEnd"/>
      <w:r w:rsidRPr="0049254E">
        <w:rPr>
          <w:color w:val="000000"/>
          <w:szCs w:val="24"/>
        </w:rPr>
        <w:t xml:space="preserve"> dla wymienianej rozdzielni RA. W załączeniu obliczenia techniczne dla rozdzielni RA.</w:t>
      </w:r>
    </w:p>
    <w:p w:rsidR="00D452F2" w:rsidRPr="004103F3" w:rsidRDefault="004103F3" w:rsidP="003A0872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color w:val="000000"/>
          <w:szCs w:val="24"/>
        </w:rPr>
      </w:pPr>
      <w:r w:rsidRPr="00AA514E">
        <w:t>Zamawiający dopuszcza</w:t>
      </w:r>
      <w:r w:rsidR="00D452F2" w:rsidRPr="00AA514E">
        <w:t xml:space="preserve"> </w:t>
      </w:r>
      <w:r w:rsidR="00D452F2">
        <w:t>zastosowanie</w:t>
      </w:r>
      <w:r w:rsidR="00D452F2" w:rsidRPr="00AA514E">
        <w:t xml:space="preserve"> rozłącznik</w:t>
      </w:r>
      <w:r w:rsidR="00D452F2">
        <w:t>ów</w:t>
      </w:r>
      <w:r w:rsidR="00D452F2" w:rsidRPr="00AA514E">
        <w:t xml:space="preserve"> główn</w:t>
      </w:r>
      <w:r w:rsidR="00D452F2">
        <w:t>ych</w:t>
      </w:r>
      <w:r>
        <w:t xml:space="preserve"> </w:t>
      </w:r>
      <w:r w:rsidRPr="00AA514E">
        <w:t>w rozdzielnicach : TB21, TB31, TB13</w:t>
      </w:r>
      <w:r w:rsidR="00D452F2" w:rsidRPr="00AA514E">
        <w:t xml:space="preserve"> na rozłączniku typu Compact NSX</w:t>
      </w:r>
      <w:r>
        <w:t>.</w:t>
      </w:r>
    </w:p>
    <w:p w:rsidR="004103F3" w:rsidRPr="0049254E" w:rsidRDefault="004103F3" w:rsidP="003A0872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color w:val="000000"/>
          <w:szCs w:val="24"/>
        </w:rPr>
      </w:pPr>
      <w:r>
        <w:t>W</w:t>
      </w:r>
      <w:r w:rsidRPr="00AA514E">
        <w:t>ymagania dla zegara sterującego  oświetleniem nocnym  ( schemat ideowy  rozdzielnic: TB21, TB31, TB13)</w:t>
      </w:r>
      <w:r>
        <w:t xml:space="preserve"> - </w:t>
      </w:r>
      <w:r>
        <w:rPr>
          <w:shd w:val="clear" w:color="auto" w:fill="FFFFFF"/>
        </w:rPr>
        <w:t>n</w:t>
      </w:r>
      <w:r w:rsidRPr="00AA514E">
        <w:rPr>
          <w:shd w:val="clear" w:color="auto" w:fill="FFFFFF"/>
        </w:rPr>
        <w:t>ależy zastosować elektroniczny, cyfrowy zegar sterujący - tygodniowy - 2 P 16 A szer. 35.8mm - Program astronomiczny: przeliczanie godziny wschodu i zachodu słońca dla poszczególnych dni w roku, w zależności od długości i szerokości geograficznej - Funkcja korekty czasu: przesunięcie czasu załączenia (+ lub –) od funkcji astronomicznej.</w:t>
      </w:r>
    </w:p>
    <w:p w:rsidR="00371CC9" w:rsidRPr="00195F04" w:rsidRDefault="00371CC9" w:rsidP="00371CC9">
      <w:pPr>
        <w:pStyle w:val="Akapitzlist"/>
        <w:tabs>
          <w:tab w:val="left" w:pos="284"/>
        </w:tabs>
        <w:spacing w:after="0" w:line="360" w:lineRule="auto"/>
        <w:ind w:left="1440"/>
        <w:jc w:val="both"/>
        <w:rPr>
          <w:color w:val="000000"/>
          <w:szCs w:val="24"/>
        </w:rPr>
      </w:pPr>
    </w:p>
    <w:p w:rsidR="00EC3E16" w:rsidRDefault="00EC3E16"/>
    <w:sectPr w:rsidR="00EC3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3135A"/>
    <w:multiLevelType w:val="hybridMultilevel"/>
    <w:tmpl w:val="29923F90"/>
    <w:lvl w:ilvl="0" w:tplc="CA56E72C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E53E4"/>
    <w:multiLevelType w:val="hybridMultilevel"/>
    <w:tmpl w:val="A5206A12"/>
    <w:lvl w:ilvl="0" w:tplc="CA56E72C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13F7E89"/>
    <w:multiLevelType w:val="hybridMultilevel"/>
    <w:tmpl w:val="A5206A12"/>
    <w:lvl w:ilvl="0" w:tplc="CA56E72C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668588B"/>
    <w:multiLevelType w:val="hybridMultilevel"/>
    <w:tmpl w:val="19843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EA"/>
    <w:rsid w:val="0000037C"/>
    <w:rsid w:val="00146193"/>
    <w:rsid w:val="00150741"/>
    <w:rsid w:val="0016003B"/>
    <w:rsid w:val="00182E59"/>
    <w:rsid w:val="00195F04"/>
    <w:rsid w:val="001E74EA"/>
    <w:rsid w:val="001F1CF8"/>
    <w:rsid w:val="002A1C06"/>
    <w:rsid w:val="002E7AE5"/>
    <w:rsid w:val="00330C67"/>
    <w:rsid w:val="00362A59"/>
    <w:rsid w:val="00371CC9"/>
    <w:rsid w:val="003A0872"/>
    <w:rsid w:val="004103F3"/>
    <w:rsid w:val="0049254E"/>
    <w:rsid w:val="004D3A74"/>
    <w:rsid w:val="005E53ED"/>
    <w:rsid w:val="005F5A06"/>
    <w:rsid w:val="00696178"/>
    <w:rsid w:val="007615BA"/>
    <w:rsid w:val="007D5705"/>
    <w:rsid w:val="007E36D1"/>
    <w:rsid w:val="00897B47"/>
    <w:rsid w:val="008E54D0"/>
    <w:rsid w:val="00967685"/>
    <w:rsid w:val="009F448A"/>
    <w:rsid w:val="009F5A3A"/>
    <w:rsid w:val="00A53C84"/>
    <w:rsid w:val="00A56CB9"/>
    <w:rsid w:val="00B10C02"/>
    <w:rsid w:val="00B4519B"/>
    <w:rsid w:val="00B9743E"/>
    <w:rsid w:val="00BE028F"/>
    <w:rsid w:val="00BF3A0E"/>
    <w:rsid w:val="00C23571"/>
    <w:rsid w:val="00C8437B"/>
    <w:rsid w:val="00C97DBB"/>
    <w:rsid w:val="00CF7784"/>
    <w:rsid w:val="00D452F2"/>
    <w:rsid w:val="00D85A57"/>
    <w:rsid w:val="00DD0074"/>
    <w:rsid w:val="00DF7312"/>
    <w:rsid w:val="00EC3E16"/>
    <w:rsid w:val="00EC4CE1"/>
    <w:rsid w:val="00EC6575"/>
    <w:rsid w:val="00EE5B9D"/>
    <w:rsid w:val="00EF225B"/>
    <w:rsid w:val="00FB1BCE"/>
    <w:rsid w:val="00FD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9B826-1F4F-4E8A-8114-92DDC73D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48A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4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7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68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zamowienia</cp:lastModifiedBy>
  <cp:revision>2</cp:revision>
  <cp:lastPrinted>2017-08-03T13:25:00Z</cp:lastPrinted>
  <dcterms:created xsi:type="dcterms:W3CDTF">2017-08-03T13:26:00Z</dcterms:created>
  <dcterms:modified xsi:type="dcterms:W3CDTF">2017-08-03T13:26:00Z</dcterms:modified>
</cp:coreProperties>
</file>