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FB" w:rsidRPr="00BE40FB" w:rsidRDefault="00BE40FB" w:rsidP="00BE40FB">
      <w:pPr>
        <w:spacing w:after="0" w:line="276" w:lineRule="auto"/>
        <w:jc w:val="right"/>
        <w:rPr>
          <w:rFonts w:ascii="Times New Roman" w:eastAsia="Calibri" w:hAnsi="Times New Roman" w:cs="Times New Roman"/>
          <w:b/>
        </w:rPr>
      </w:pPr>
    </w:p>
    <w:p w:rsidR="00BE40FB" w:rsidRPr="00BE40FB" w:rsidRDefault="0027742D" w:rsidP="00BE40FB">
      <w:pPr>
        <w:spacing w:after="0" w:line="276" w:lineRule="auto"/>
        <w:jc w:val="right"/>
        <w:rPr>
          <w:rFonts w:ascii="Times New Roman" w:eastAsia="Calibri" w:hAnsi="Times New Roman" w:cs="Times New Roman"/>
          <w:b/>
        </w:rPr>
      </w:pPr>
      <w:r>
        <w:rPr>
          <w:rFonts w:ascii="Times New Roman" w:eastAsia="Calibri" w:hAnsi="Times New Roman" w:cs="Times New Roman"/>
          <w:b/>
        </w:rPr>
        <w:t>Załącznik nr 4</w:t>
      </w:r>
      <w:bookmarkStart w:id="0" w:name="_GoBack"/>
      <w:bookmarkEnd w:id="0"/>
    </w:p>
    <w:p w:rsidR="00BE40FB" w:rsidRPr="00BE40FB" w:rsidRDefault="00BE40FB" w:rsidP="00BE40FB">
      <w:pPr>
        <w:spacing w:after="0" w:line="276" w:lineRule="auto"/>
        <w:jc w:val="center"/>
        <w:rPr>
          <w:rFonts w:ascii="Times New Roman" w:eastAsia="Calibri" w:hAnsi="Times New Roman" w:cs="Times New Roman"/>
          <w:b/>
        </w:rPr>
      </w:pPr>
    </w:p>
    <w:p w:rsidR="00BE40FB" w:rsidRPr="00BE40FB" w:rsidRDefault="00BE40FB" w:rsidP="00BE40FB">
      <w:pPr>
        <w:spacing w:after="0" w:line="276" w:lineRule="auto"/>
        <w:jc w:val="center"/>
        <w:rPr>
          <w:rFonts w:ascii="Times New Roman" w:eastAsia="Calibri" w:hAnsi="Times New Roman" w:cs="Times New Roman"/>
          <w:b/>
        </w:rPr>
      </w:pPr>
      <w:r w:rsidRPr="00BE40FB">
        <w:rPr>
          <w:rFonts w:ascii="Times New Roman" w:eastAsia="Calibri" w:hAnsi="Times New Roman" w:cs="Times New Roman"/>
          <w:b/>
        </w:rPr>
        <w:t>WZÓR UMOWY EZ/215/67/2018</w:t>
      </w:r>
    </w:p>
    <w:p w:rsidR="00BE40FB" w:rsidRPr="00BE40FB" w:rsidRDefault="00BE40FB" w:rsidP="00BE40FB">
      <w:pPr>
        <w:spacing w:after="0" w:line="276" w:lineRule="auto"/>
        <w:jc w:val="center"/>
        <w:rPr>
          <w:rFonts w:ascii="Times New Roman" w:eastAsia="Calibri" w:hAnsi="Times New Roman" w:cs="Times New Roman"/>
          <w:b/>
        </w:rPr>
      </w:pPr>
    </w:p>
    <w:p w:rsidR="00BE40FB" w:rsidRPr="00BE40FB" w:rsidRDefault="00BE40FB" w:rsidP="00BE40FB">
      <w:pPr>
        <w:spacing w:after="0" w:line="276" w:lineRule="auto"/>
        <w:jc w:val="center"/>
        <w:rPr>
          <w:rFonts w:ascii="Times New Roman" w:eastAsia="Calibri" w:hAnsi="Times New Roman" w:cs="Times New Roman"/>
          <w:b/>
        </w:rPr>
      </w:pP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rPr>
        <w:t xml:space="preserve">zawarta w dniu </w:t>
      </w:r>
      <w:r w:rsidRPr="00BE40FB">
        <w:rPr>
          <w:rFonts w:ascii="Times New Roman" w:hAnsi="Times New Roman" w:cs="Times New Roman"/>
          <w:b/>
        </w:rPr>
        <w:t xml:space="preserve">……………….. </w:t>
      </w:r>
      <w:r w:rsidRPr="00BE40FB">
        <w:rPr>
          <w:rFonts w:ascii="Times New Roman" w:hAnsi="Times New Roman" w:cs="Times New Roman"/>
        </w:rPr>
        <w:t>roku</w:t>
      </w:r>
      <w:r w:rsidRPr="00BE40FB">
        <w:rPr>
          <w:rFonts w:ascii="Times New Roman" w:hAnsi="Times New Roman" w:cs="Times New Roman"/>
          <w:b/>
        </w:rPr>
        <w:t xml:space="preserve"> </w:t>
      </w:r>
      <w:r w:rsidRPr="00BE40FB">
        <w:rPr>
          <w:rFonts w:ascii="Times New Roman" w:hAnsi="Times New Roman" w:cs="Times New Roman"/>
        </w:rPr>
        <w:t>w Krośnie pomiędzy</w:t>
      </w: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b/>
          <w:bCs/>
        </w:rPr>
        <w:t>Wojewódzkim Szpitalem Podkarpackim im. Jana Pawła II w Krośnie</w:t>
      </w:r>
      <w:r w:rsidRPr="00BE40FB">
        <w:rPr>
          <w:rFonts w:ascii="Times New Roman" w:hAnsi="Times New Roman" w:cs="Times New Roman"/>
        </w:rPr>
        <w:t xml:space="preserve">, 38-400 Krosno ul. Korczyńska 57, wpisanym do prowadzonego przez Sąd Rejonowy w Rzeszowie XII Wydział Gospodarczy KRS rejestru stowarzyszeń, innych organizacji społecznych i zawodowych, fundacji oraz samodzielnych publicznych zakładów opieki zdrowotnej, pod numerem </w:t>
      </w:r>
      <w:r w:rsidRPr="00BE40FB">
        <w:rPr>
          <w:rFonts w:ascii="Times New Roman" w:hAnsi="Times New Roman" w:cs="Times New Roman"/>
          <w:b/>
        </w:rPr>
        <w:t>KRS 0000014669</w:t>
      </w:r>
      <w:r w:rsidRPr="00BE40FB">
        <w:rPr>
          <w:rFonts w:ascii="Times New Roman" w:hAnsi="Times New Roman" w:cs="Times New Roman"/>
        </w:rPr>
        <w:t xml:space="preserve">, jako samodzielny publiczny zakład opieki zdrowotnej, o numerze </w:t>
      </w:r>
      <w:r w:rsidRPr="00BE40FB">
        <w:rPr>
          <w:rFonts w:ascii="Times New Roman" w:hAnsi="Times New Roman" w:cs="Times New Roman"/>
          <w:b/>
        </w:rPr>
        <w:t>NIP 684-21-20-222, REGON 000308620</w:t>
      </w:r>
    </w:p>
    <w:p w:rsidR="00BE40FB" w:rsidRPr="00BE40FB" w:rsidRDefault="00BE40FB" w:rsidP="00BE40FB">
      <w:pPr>
        <w:spacing w:after="0" w:line="360" w:lineRule="auto"/>
        <w:jc w:val="both"/>
        <w:rPr>
          <w:rFonts w:ascii="Times New Roman" w:hAnsi="Times New Roman" w:cs="Times New Roman"/>
        </w:rPr>
      </w:pPr>
      <w:r w:rsidRPr="00BE40FB">
        <w:rPr>
          <w:rFonts w:ascii="Times New Roman" w:hAnsi="Times New Roman" w:cs="Times New Roman"/>
        </w:rPr>
        <w:t xml:space="preserve">reprezentowanym przez zastępcę dyrektora ds. ekonomicznych – </w:t>
      </w:r>
      <w:r w:rsidRPr="00BE40FB">
        <w:rPr>
          <w:rFonts w:ascii="Times New Roman" w:hAnsi="Times New Roman" w:cs="Times New Roman"/>
          <w:b/>
        </w:rPr>
        <w:t>mgr Katarzynę Krygowską</w:t>
      </w:r>
      <w:r w:rsidRPr="00BE40FB">
        <w:rPr>
          <w:rFonts w:ascii="Times New Roman" w:hAnsi="Times New Roman" w:cs="Times New Roman"/>
        </w:rPr>
        <w:t xml:space="preserve"> działającą na podstawie udzielonego pełnomocnictwa </w:t>
      </w:r>
    </w:p>
    <w:p w:rsidR="00BE40FB" w:rsidRPr="00BE40FB" w:rsidRDefault="00BE40FB" w:rsidP="00BE40FB">
      <w:pPr>
        <w:spacing w:after="0" w:line="360" w:lineRule="auto"/>
        <w:ind w:right="49"/>
        <w:jc w:val="both"/>
        <w:rPr>
          <w:rFonts w:ascii="Times New Roman" w:hAnsi="Times New Roman" w:cs="Times New Roman"/>
          <w:b/>
        </w:rPr>
      </w:pPr>
      <w:r w:rsidRPr="00BE40FB">
        <w:rPr>
          <w:rFonts w:ascii="Times New Roman" w:hAnsi="Times New Roman" w:cs="Times New Roman"/>
        </w:rPr>
        <w:t xml:space="preserve">zwanym w dalszej treści umowy </w:t>
      </w:r>
      <w:r w:rsidRPr="00BE40FB">
        <w:rPr>
          <w:rFonts w:ascii="Times New Roman" w:hAnsi="Times New Roman" w:cs="Times New Roman"/>
          <w:b/>
        </w:rPr>
        <w:t xml:space="preserve">Zamawiającym </w:t>
      </w: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rPr>
        <w:t xml:space="preserve">a </w:t>
      </w:r>
    </w:p>
    <w:p w:rsidR="00BE40FB" w:rsidRPr="00BE40FB" w:rsidRDefault="00BE40FB" w:rsidP="00BE40FB">
      <w:pPr>
        <w:spacing w:after="0" w:line="360" w:lineRule="auto"/>
        <w:ind w:right="49"/>
        <w:jc w:val="both"/>
        <w:rPr>
          <w:rFonts w:ascii="Times New Roman" w:hAnsi="Times New Roman" w:cs="Times New Roman"/>
          <w:b/>
          <w:bCs/>
        </w:rPr>
      </w:pPr>
      <w:r w:rsidRPr="00BE40FB">
        <w:rPr>
          <w:rStyle w:val="Pogrubienie"/>
          <w:rFonts w:ascii="Times New Roman" w:hAnsi="Times New Roman" w:cs="Times New Roman"/>
          <w:b w:val="0"/>
        </w:rPr>
        <w:t>………………..</w:t>
      </w:r>
      <w:r w:rsidRPr="00BE40FB">
        <w:rPr>
          <w:rFonts w:ascii="Times New Roman" w:hAnsi="Times New Roman" w:cs="Times New Roman"/>
        </w:rPr>
        <w:t xml:space="preserve"> z siedzibą w ………. przy ……….. zarejestrowaną w Krajowym Rejestrze Sądowym – rejestrze przedsiębiorców prowadzonym przez Sąd ………………, Wydział ………. Gospodarczy Krajowego Rejestru Sądowego pod numerem KRS ………., kapitał zakładowy …………….. zł (wpłacony ……….), NIP ………………..,REGON …………………</w:t>
      </w: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rPr>
        <w:t xml:space="preserve">reprezentowaną przez: </w:t>
      </w:r>
    </w:p>
    <w:p w:rsidR="00BE40FB" w:rsidRPr="00BE40FB" w:rsidRDefault="00BE40FB" w:rsidP="00BE40FB">
      <w:pPr>
        <w:spacing w:after="0" w:line="360" w:lineRule="auto"/>
        <w:ind w:right="49"/>
        <w:jc w:val="both"/>
        <w:rPr>
          <w:rFonts w:ascii="Times New Roman" w:hAnsi="Times New Roman" w:cs="Times New Roman"/>
          <w:b/>
        </w:rPr>
      </w:pPr>
      <w:r w:rsidRPr="00BE40FB">
        <w:rPr>
          <w:rFonts w:ascii="Times New Roman" w:hAnsi="Times New Roman" w:cs="Times New Roman"/>
        </w:rPr>
        <w:t xml:space="preserve">zwaną w dalszej treści umowy </w:t>
      </w:r>
      <w:r w:rsidRPr="00BE40FB">
        <w:rPr>
          <w:rFonts w:ascii="Times New Roman" w:hAnsi="Times New Roman" w:cs="Times New Roman"/>
          <w:b/>
        </w:rPr>
        <w:t>Wykonawcą,</w:t>
      </w:r>
    </w:p>
    <w:p w:rsidR="00BE40FB" w:rsidRPr="00BE40FB" w:rsidRDefault="00BE40FB" w:rsidP="00BE40FB">
      <w:pPr>
        <w:spacing w:after="0" w:line="360" w:lineRule="auto"/>
        <w:ind w:right="49"/>
        <w:jc w:val="both"/>
        <w:rPr>
          <w:rFonts w:ascii="Times New Roman" w:hAnsi="Times New Roman" w:cs="Times New Roman"/>
          <w:b/>
        </w:rPr>
      </w:pPr>
    </w:p>
    <w:p w:rsidR="00BE40FB" w:rsidRPr="00BE40FB" w:rsidRDefault="00BE40FB" w:rsidP="00BE40FB">
      <w:pPr>
        <w:pStyle w:val="NormalnyWeb"/>
        <w:tabs>
          <w:tab w:val="left" w:pos="2880"/>
        </w:tabs>
        <w:spacing w:before="0" w:after="0" w:line="360" w:lineRule="auto"/>
        <w:rPr>
          <w:rFonts w:cs="Times New Roman"/>
          <w:sz w:val="22"/>
          <w:szCs w:val="22"/>
        </w:rPr>
      </w:pPr>
      <w:r w:rsidRPr="00BE40FB">
        <w:rPr>
          <w:rFonts w:cs="Times New Roman"/>
          <w:i/>
          <w:sz w:val="22"/>
          <w:szCs w:val="22"/>
        </w:rPr>
        <w:t>Umowę niniejszą zawiera się w wyniku postępowania o udzielenie zamówienia publicznego przeprowadzonego w trybie przetargu nieograniczonego na podstawie przepisów ustawy z dnia 29 stycznia 2004 r. Prawo zamówień publicznych</w:t>
      </w:r>
      <w:r w:rsidRPr="00BE40FB">
        <w:rPr>
          <w:rFonts w:cs="Times New Roman"/>
          <w:i/>
          <w:iCs/>
          <w:sz w:val="22"/>
          <w:szCs w:val="22"/>
        </w:rPr>
        <w:t xml:space="preserve"> </w:t>
      </w:r>
      <w:r w:rsidRPr="00BE40FB">
        <w:rPr>
          <w:rFonts w:cs="Times New Roman"/>
          <w:i/>
          <w:iCs/>
          <w:color w:val="111111"/>
          <w:sz w:val="22"/>
          <w:szCs w:val="22"/>
        </w:rPr>
        <w:t xml:space="preserve">(tekst jedn. Dz.U.2017.1579 z </w:t>
      </w:r>
      <w:proofErr w:type="spellStart"/>
      <w:r w:rsidRPr="00BE40FB">
        <w:rPr>
          <w:rFonts w:cs="Times New Roman"/>
          <w:i/>
          <w:iCs/>
          <w:color w:val="111111"/>
          <w:sz w:val="22"/>
          <w:szCs w:val="22"/>
        </w:rPr>
        <w:t>późn</w:t>
      </w:r>
      <w:proofErr w:type="spellEnd"/>
      <w:r w:rsidRPr="00BE40FB">
        <w:rPr>
          <w:rFonts w:cs="Times New Roman"/>
          <w:i/>
          <w:iCs/>
          <w:color w:val="111111"/>
          <w:sz w:val="22"/>
          <w:szCs w:val="22"/>
        </w:rPr>
        <w:t>. zm.)</w:t>
      </w:r>
      <w:r w:rsidRPr="00BE40FB">
        <w:rPr>
          <w:rFonts w:cs="Times New Roman"/>
          <w:i/>
          <w:iCs/>
          <w:sz w:val="22"/>
          <w:szCs w:val="22"/>
        </w:rPr>
        <w:t xml:space="preserve"> – znak</w:t>
      </w:r>
      <w:r w:rsidRPr="00BE40FB">
        <w:rPr>
          <w:rFonts w:cs="Times New Roman"/>
          <w:i/>
          <w:sz w:val="22"/>
          <w:szCs w:val="22"/>
        </w:rPr>
        <w:t xml:space="preserve"> sprawy </w:t>
      </w:r>
      <w:r w:rsidRPr="00BE40FB">
        <w:rPr>
          <w:rFonts w:cs="Times New Roman"/>
          <w:b/>
          <w:i/>
          <w:sz w:val="22"/>
          <w:szCs w:val="22"/>
        </w:rPr>
        <w:t>EZ/215/67/2018.</w:t>
      </w:r>
    </w:p>
    <w:p w:rsidR="00BE40FB" w:rsidRPr="00BE40FB" w:rsidRDefault="00BE40FB" w:rsidP="00BE40FB">
      <w:pPr>
        <w:spacing w:after="0" w:line="276" w:lineRule="auto"/>
        <w:ind w:right="-284"/>
        <w:jc w:val="both"/>
        <w:rPr>
          <w:rFonts w:ascii="Times New Roman" w:eastAsia="Calibri" w:hAnsi="Times New Roman" w:cs="Times New Roman"/>
        </w:rPr>
      </w:pPr>
    </w:p>
    <w:p w:rsidR="00BE40FB" w:rsidRPr="00BE40FB" w:rsidRDefault="00BE40FB" w:rsidP="00BE40FB">
      <w:pPr>
        <w:spacing w:after="0" w:line="276" w:lineRule="auto"/>
        <w:ind w:right="-284"/>
        <w:jc w:val="center"/>
        <w:rPr>
          <w:rFonts w:ascii="Times New Roman" w:eastAsia="Calibri" w:hAnsi="Times New Roman" w:cs="Times New Roman"/>
        </w:rPr>
      </w:pPr>
      <w:r w:rsidRPr="00BE40FB">
        <w:rPr>
          <w:rFonts w:ascii="Times New Roman" w:eastAsia="Calibri" w:hAnsi="Times New Roman" w:cs="Times New Roman"/>
        </w:rPr>
        <w:t>§ 1</w:t>
      </w:r>
    </w:p>
    <w:p w:rsidR="00BE40FB" w:rsidRPr="00BE40FB" w:rsidRDefault="00BE40FB" w:rsidP="00BE40FB">
      <w:pPr>
        <w:suppressAutoHyphens/>
        <w:spacing w:after="0" w:line="240" w:lineRule="auto"/>
        <w:ind w:left="360" w:right="-284"/>
        <w:contextualSpacing/>
        <w:jc w:val="both"/>
        <w:rPr>
          <w:rFonts w:ascii="Times New Roman" w:eastAsia="Calibri" w:hAnsi="Times New Roman" w:cs="Times New Roman"/>
          <w:lang w:eastAsia="ar-SA"/>
        </w:rPr>
      </w:pPr>
    </w:p>
    <w:p w:rsidR="00BE40FB" w:rsidRPr="00BE40FB" w:rsidRDefault="00BE40FB" w:rsidP="00BE40FB">
      <w:pPr>
        <w:numPr>
          <w:ilvl w:val="0"/>
          <w:numId w:val="15"/>
        </w:numPr>
        <w:suppressAutoHyphens/>
        <w:spacing w:after="200" w:line="276" w:lineRule="auto"/>
        <w:ind w:right="-284"/>
        <w:contextualSpacing/>
        <w:jc w:val="both"/>
        <w:rPr>
          <w:rFonts w:ascii="Times New Roman" w:hAnsi="Times New Roman" w:cs="Times New Roman"/>
        </w:rPr>
      </w:pPr>
      <w:r w:rsidRPr="00BE40FB">
        <w:rPr>
          <w:rFonts w:ascii="Times New Roman" w:hAnsi="Times New Roman" w:cs="Times New Roman"/>
        </w:rPr>
        <w:t>Przedmiotem zamówienia jest usprawnienie procesów w zakresie gospodarki materiałowej,  na co mają mieć wpływ następujące czynności:</w:t>
      </w:r>
    </w:p>
    <w:p w:rsidR="00BE40FB" w:rsidRPr="00BE40FB" w:rsidRDefault="00BE40FB" w:rsidP="00BE40FB">
      <w:pPr>
        <w:numPr>
          <w:ilvl w:val="0"/>
          <w:numId w:val="16"/>
        </w:numPr>
        <w:suppressAutoHyphens/>
        <w:spacing w:after="0" w:line="240" w:lineRule="auto"/>
        <w:ind w:right="-284"/>
        <w:contextualSpacing/>
        <w:jc w:val="both"/>
        <w:rPr>
          <w:rFonts w:ascii="Times New Roman" w:hAnsi="Times New Roman" w:cs="Times New Roman"/>
        </w:rPr>
      </w:pPr>
      <w:r w:rsidRPr="00BE40FB">
        <w:rPr>
          <w:rFonts w:ascii="Times New Roman" w:hAnsi="Times New Roman" w:cs="Times New Roman"/>
        </w:rPr>
        <w:t xml:space="preserve">Dostawa serwera wraz z </w:t>
      </w:r>
      <w:r w:rsidRPr="00BE40FB">
        <w:rPr>
          <w:rFonts w:ascii="Times New Roman" w:hAnsi="Times New Roman" w:cs="Times New Roman"/>
          <w:color w:val="000000"/>
        </w:rPr>
        <w:t xml:space="preserve">systemem operacyjnym serwera </w:t>
      </w:r>
      <w:r w:rsidRPr="00BE40FB">
        <w:rPr>
          <w:rFonts w:ascii="Times New Roman" w:hAnsi="Times New Roman" w:cs="Times New Roman"/>
        </w:rPr>
        <w:t xml:space="preserve">bez </w:t>
      </w:r>
      <w:proofErr w:type="spellStart"/>
      <w:r w:rsidRPr="00BE40FB">
        <w:rPr>
          <w:rFonts w:ascii="Times New Roman" w:hAnsi="Times New Roman" w:cs="Times New Roman"/>
        </w:rPr>
        <w:t>supportu</w:t>
      </w:r>
      <w:proofErr w:type="spellEnd"/>
    </w:p>
    <w:p w:rsidR="00BE40FB" w:rsidRPr="00BE40FB" w:rsidRDefault="00BE40FB" w:rsidP="00BE40FB">
      <w:pPr>
        <w:numPr>
          <w:ilvl w:val="0"/>
          <w:numId w:val="16"/>
        </w:numPr>
        <w:suppressAutoHyphens/>
        <w:spacing w:after="0" w:line="240" w:lineRule="auto"/>
        <w:ind w:right="-284"/>
        <w:contextualSpacing/>
        <w:jc w:val="both"/>
        <w:rPr>
          <w:rFonts w:ascii="Times New Roman" w:hAnsi="Times New Roman" w:cs="Times New Roman"/>
        </w:rPr>
      </w:pPr>
      <w:r w:rsidRPr="00BE40FB">
        <w:rPr>
          <w:rFonts w:ascii="Times New Roman" w:hAnsi="Times New Roman" w:cs="Times New Roman"/>
        </w:rPr>
        <w:t>Analiza szczegółowych wymagań oraz współpraca w budowie koncepcji rozwiązania wraz</w:t>
      </w:r>
      <w:r w:rsidRPr="00BE40FB">
        <w:rPr>
          <w:rFonts w:ascii="Times New Roman" w:hAnsi="Times New Roman" w:cs="Times New Roman"/>
        </w:rPr>
        <w:br/>
        <w:t>z przygotowaniem niezbędnej dokumentacji projektowanego rozwiązania określonego dalej jako dokument pod nazwą „Projekt Wdrożenia”, w tym:</w:t>
      </w:r>
    </w:p>
    <w:p w:rsidR="00BE40FB" w:rsidRPr="00BE40FB" w:rsidRDefault="00BE40FB" w:rsidP="00BE40FB">
      <w:pPr>
        <w:numPr>
          <w:ilvl w:val="0"/>
          <w:numId w:val="1"/>
        </w:numPr>
        <w:suppressAutoHyphens/>
        <w:autoSpaceDE w:val="0"/>
        <w:autoSpaceDN w:val="0"/>
        <w:spacing w:after="0" w:line="240" w:lineRule="auto"/>
        <w:jc w:val="both"/>
        <w:rPr>
          <w:rFonts w:ascii="Times New Roman" w:eastAsia="Calibri" w:hAnsi="Times New Roman" w:cs="Times New Roman"/>
        </w:rPr>
      </w:pPr>
      <w:r w:rsidRPr="00BE40FB">
        <w:rPr>
          <w:rFonts w:ascii="Times New Roman" w:eastAsia="Calibri" w:hAnsi="Times New Roman" w:cs="Times New Roman"/>
        </w:rPr>
        <w:t>Analiza procesów logistycznych dotyczących materiałów pod kątem optymalizacji oraz minimalizacji nadmiarowych czynności, skrócenie czasu procesów, przeniesienie wybranych procesów do aplikacji ewidencyjnej.</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 xml:space="preserve">Uruchomienie magazynów na oddziałach dla sprzętu jednorazowego, materiałów diagnostycznych, jednorazowych materiałów medycznych i pozostałych materiałów niemedycznych </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Zmiana procesu zamówień wewnętrznych na magazyny</w:t>
      </w:r>
    </w:p>
    <w:p w:rsidR="00BE40FB" w:rsidRPr="00BE40FB" w:rsidRDefault="00BE40FB" w:rsidP="00BE40FB">
      <w:pPr>
        <w:numPr>
          <w:ilvl w:val="1"/>
          <w:numId w:val="2"/>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lastRenderedPageBreak/>
        <w:t>Ustalenie i zaimplementowanie limitów kwotowych po stronie OPK w procesie zamówień materiałowych</w:t>
      </w:r>
    </w:p>
    <w:p w:rsidR="00BE40FB" w:rsidRPr="00BE40FB" w:rsidRDefault="00BE40FB" w:rsidP="00BE40FB">
      <w:pPr>
        <w:numPr>
          <w:ilvl w:val="1"/>
          <w:numId w:val="2"/>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Ustalenie modelu zamawiania i realizacji zamówień wraz z określeniem wymaganych rodzajów dokumentów dla magazynów</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Optymalizacja struktury magazynów i stworzenie grupy magazynów głównych z utworzonymi grupami towarów i materiałów</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 xml:space="preserve">Wprowadzenie elektronicznych zamówień – ujednolicenie i normalizacja nazewnictwa towarów (synonimy/zamienniki) </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Określenie personelu, który może zamawiać oraz akceptować zamówienia – formalizacja struktury logistyki i odpowiedzialności</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Określenie zasad ewidencji zużycia i zapotrzebowania na poziomie magazynów poszczególnych komórek organizacyjnych</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Asysty stanowiskowe dla 3 użytkowników na dostarczonym narzędziu monitorującym</w:t>
      </w:r>
    </w:p>
    <w:p w:rsidR="00BE40FB" w:rsidRPr="00BE40FB" w:rsidRDefault="00BE40FB" w:rsidP="00BE40FB">
      <w:pPr>
        <w:numPr>
          <w:ilvl w:val="0"/>
          <w:numId w:val="16"/>
        </w:numPr>
        <w:suppressAutoHyphens/>
        <w:spacing w:after="0" w:line="240" w:lineRule="auto"/>
        <w:contextualSpacing/>
        <w:jc w:val="both"/>
        <w:rPr>
          <w:rFonts w:ascii="Times New Roman" w:hAnsi="Times New Roman" w:cs="Times New Roman"/>
        </w:rPr>
      </w:pPr>
      <w:r w:rsidRPr="00BE40FB">
        <w:rPr>
          <w:rFonts w:ascii="Times New Roman" w:hAnsi="Times New Roman" w:cs="Times New Roman"/>
        </w:rPr>
        <w:t>Wykonanie następujących prac:</w:t>
      </w:r>
    </w:p>
    <w:p w:rsidR="00BE40FB" w:rsidRPr="00BE40FB" w:rsidRDefault="00BE40FB" w:rsidP="00BE40FB">
      <w:pPr>
        <w:numPr>
          <w:ilvl w:val="0"/>
          <w:numId w:val="17"/>
        </w:numPr>
        <w:suppressAutoHyphens/>
        <w:spacing w:after="0" w:line="240" w:lineRule="auto"/>
        <w:contextualSpacing/>
        <w:jc w:val="both"/>
        <w:rPr>
          <w:rFonts w:ascii="Times New Roman" w:hAnsi="Times New Roman" w:cs="Times New Roman"/>
          <w:b/>
        </w:rPr>
      </w:pPr>
      <w:r w:rsidRPr="00BE40FB">
        <w:rPr>
          <w:rFonts w:ascii="Times New Roman" w:hAnsi="Times New Roman" w:cs="Times New Roman"/>
          <w:b/>
        </w:rPr>
        <w:t>w zakresie modułu Apteka</w:t>
      </w:r>
    </w:p>
    <w:p w:rsidR="00BE40FB" w:rsidRPr="00BE40FB" w:rsidRDefault="00BE40FB" w:rsidP="00BE40FB">
      <w:pPr>
        <w:numPr>
          <w:ilvl w:val="0"/>
          <w:numId w:val="3"/>
        </w:numPr>
        <w:spacing w:after="200" w:line="276" w:lineRule="auto"/>
        <w:contextualSpacing/>
        <w:jc w:val="both"/>
        <w:rPr>
          <w:rFonts w:ascii="Times New Roman" w:hAnsi="Times New Roman" w:cs="Times New Roman"/>
          <w:lang w:eastAsia="ar-SA"/>
        </w:rPr>
      </w:pPr>
      <w:r w:rsidRPr="00BE40FB">
        <w:rPr>
          <w:rFonts w:ascii="Times New Roman" w:hAnsi="Times New Roman" w:cs="Times New Roman"/>
          <w:lang w:eastAsia="ar-SA"/>
        </w:rPr>
        <w:t>Produkcyjne uruchomienie Magazynów Gospodarczych w module Apteka</w:t>
      </w:r>
    </w:p>
    <w:p w:rsidR="00BE40FB" w:rsidRPr="00BE40FB" w:rsidRDefault="00BE40FB" w:rsidP="00BE40FB">
      <w:pPr>
        <w:numPr>
          <w:ilvl w:val="0"/>
          <w:numId w:val="3"/>
        </w:numPr>
        <w:suppressAutoHyphens/>
        <w:spacing w:after="0" w:line="240" w:lineRule="auto"/>
        <w:contextualSpacing/>
        <w:jc w:val="both"/>
        <w:rPr>
          <w:rFonts w:ascii="Times New Roman" w:hAnsi="Times New Roman" w:cs="Times New Roman"/>
        </w:rPr>
      </w:pPr>
      <w:r w:rsidRPr="00BE40FB">
        <w:rPr>
          <w:rFonts w:ascii="Times New Roman" w:hAnsi="Times New Roman" w:cs="Times New Roman"/>
        </w:rPr>
        <w:t xml:space="preserve">rekonfiguracja i reorganizacja struktury magazynów, struktury słowników (OPK, kontrahent, rodzaj kosztów, grup); </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konfiguracja rodzajów dokumentów wykorzystywanych w utworzonych magazynach oraz niezbędnych atrybutów tych dokumentów</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konfiguracja i dostosowanie narzędzi ewidencyjnych systemu AMMS (budowa struktury eksportów, synchronizacja słowników FK-AMMS, parametryzacja aplikacji) – dostosowanie do ustalonych wymagań i procesów w celu realizacji założeń „Projektu wdrożenia”</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Uruchomienie i wdrożenie procedury tworzenia i zarządzania indeksami materiałowymi, mnożnikami, jednostkami miar</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Uruchomienie procedury określającej sposób rozchodu asortymentu w koszty (w tym wyposażenie), na stan magazynu</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Uruchomienie procedury obsługi zamówień z uwzględnieniem wstępnej akceptacji  przez osobę odpowiedzialną</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Umożliwienie oceny zasadności zamówienia</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Instruktaż wskazanego personelu w zakresie obsługi magazynów materiałowych w module Apteka</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Instruktaż personelu z obsługi procesów w aplikacji ewidencyjnej, asysty stanowiskowe</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Wsparcie techniczne dla personelu w zakresie przeprowadzenia przez bilans otwarcia dla utworzonych magazynów</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b/>
        </w:rPr>
      </w:pPr>
      <w:r w:rsidRPr="00BE40FB">
        <w:rPr>
          <w:rFonts w:ascii="Times New Roman" w:hAnsi="Times New Roman" w:cs="Times New Roman"/>
          <w:b/>
        </w:rPr>
        <w:t>w zakresie modułu Apteczka Oddziałowa</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Cs/>
        </w:rPr>
        <w:t>uruchomienie magazynków na oddziałach i pozostałych OPK dla materiałów i sprzętu jednorazowego</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Cs/>
        </w:rPr>
        <w:t>w</w:t>
      </w:r>
      <w:r w:rsidRPr="00BE40FB">
        <w:rPr>
          <w:rFonts w:ascii="Times New Roman" w:hAnsi="Times New Roman" w:cs="Times New Roman"/>
        </w:rPr>
        <w:t xml:space="preserve">drożenie procedury ewidencji rozchodów w kontekście oddziału i pacjenta </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drożenie procedury limitów na przychody magazynów lokalnych w oparciu o narzędzie monitorowania oraz system AMMS</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wdrożenie procedury ustalenia i aktualizacji stanów min/max</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szkolenia użytkowników z obsługi procesów w aplikacji ewidencyjnej , asysty stanowiskowe</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
          <w:bCs/>
        </w:rPr>
        <w:t>Uruchomienie procedury zamówień elektronicznych wewnętrznych dla materiałów i sprzętu jednorazowego</w:t>
      </w:r>
    </w:p>
    <w:p w:rsidR="00BE40FB" w:rsidRPr="00BE40FB" w:rsidRDefault="00BE40FB" w:rsidP="00BE40FB">
      <w:pPr>
        <w:numPr>
          <w:ilvl w:val="0"/>
          <w:numId w:val="6"/>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 xml:space="preserve">wdrożenie ścieżek postępowania  uwzględniających typ zamówienia </w:t>
      </w:r>
    </w:p>
    <w:p w:rsidR="00BE40FB" w:rsidRPr="00BE40FB" w:rsidRDefault="00BE40FB" w:rsidP="00BE40FB">
      <w:pPr>
        <w:numPr>
          <w:ilvl w:val="0"/>
          <w:numId w:val="6"/>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 xml:space="preserve">wdrożenie procedury odnawiania i aktualizacji zapasów w oparciu o wybrany model </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
          <w:bCs/>
        </w:rPr>
        <w:t xml:space="preserve">Uruchomienie magazynu depozytów </w:t>
      </w:r>
    </w:p>
    <w:p w:rsidR="00BE40FB" w:rsidRPr="00BE40FB" w:rsidRDefault="00BE40FB" w:rsidP="00BE40FB">
      <w:pPr>
        <w:numPr>
          <w:ilvl w:val="0"/>
          <w:numId w:val="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dokumentów depozytowych</w:t>
      </w:r>
    </w:p>
    <w:p w:rsidR="00BE40FB" w:rsidRPr="00BE40FB" w:rsidRDefault="00BE40FB" w:rsidP="00BE40FB">
      <w:pPr>
        <w:numPr>
          <w:ilvl w:val="0"/>
          <w:numId w:val="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rozchodów na pacjenta</w:t>
      </w:r>
    </w:p>
    <w:p w:rsidR="00BE40FB" w:rsidRPr="00BE40FB" w:rsidRDefault="00BE40FB" w:rsidP="00BE40FB">
      <w:pPr>
        <w:numPr>
          <w:ilvl w:val="0"/>
          <w:numId w:val="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zamówień depozytów</w:t>
      </w:r>
    </w:p>
    <w:p w:rsidR="00BE40FB" w:rsidRPr="00BE40FB" w:rsidRDefault="00BE40FB" w:rsidP="00BE40FB">
      <w:pPr>
        <w:numPr>
          <w:ilvl w:val="0"/>
          <w:numId w:val="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umów przetargowych dla depozytów.</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
          <w:bCs/>
        </w:rPr>
        <w:t>Uruchomienie procedury zarządzania umowami przetargowymi w zakresie</w:t>
      </w:r>
    </w:p>
    <w:p w:rsidR="00BE40FB" w:rsidRPr="00BE40FB" w:rsidRDefault="00BE40FB" w:rsidP="00BE40FB">
      <w:pPr>
        <w:numPr>
          <w:ilvl w:val="0"/>
          <w:numId w:val="8"/>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lastRenderedPageBreak/>
        <w:t>skrócenia czasu przygotowania postępowań przetargowych w oparciu o ilości zużyte materiałów i sprzętu z wykorzystaniem narzędzia monitorującego</w:t>
      </w:r>
    </w:p>
    <w:p w:rsidR="00BE40FB" w:rsidRPr="00BE40FB" w:rsidRDefault="00BE40FB" w:rsidP="00BE40FB">
      <w:pPr>
        <w:numPr>
          <w:ilvl w:val="0"/>
          <w:numId w:val="8"/>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monitorowanie realizacji umów przetargowych (%, zł ) z wykorzystaniem narzędzia</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
          <w:bCs/>
        </w:rPr>
        <w:t>Uruchomienie procedury zarządzania zamówieniami zewnętrznymi</w:t>
      </w:r>
    </w:p>
    <w:p w:rsidR="00BE40FB" w:rsidRPr="00BE40FB" w:rsidRDefault="00BE40FB" w:rsidP="00BE40FB">
      <w:pPr>
        <w:numPr>
          <w:ilvl w:val="0"/>
          <w:numId w:val="9"/>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zamówień zewnętrznych na podstawie zapotrzebowania z oddziałów</w:t>
      </w:r>
    </w:p>
    <w:p w:rsidR="00BE40FB" w:rsidRPr="00BE40FB" w:rsidRDefault="00BE40FB" w:rsidP="00BE40FB">
      <w:pPr>
        <w:numPr>
          <w:ilvl w:val="0"/>
          <w:numId w:val="9"/>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zamówień zewnętrznych na podstawie stanów min/max.</w:t>
      </w:r>
    </w:p>
    <w:p w:rsidR="00BE40FB" w:rsidRPr="00BE40FB" w:rsidRDefault="00BE40FB" w:rsidP="00BE40FB">
      <w:pPr>
        <w:numPr>
          <w:ilvl w:val="0"/>
          <w:numId w:val="17"/>
        </w:numPr>
        <w:suppressAutoHyphens/>
        <w:autoSpaceDE w:val="0"/>
        <w:autoSpaceDN w:val="0"/>
        <w:spacing w:after="0" w:line="240" w:lineRule="auto"/>
        <w:jc w:val="both"/>
        <w:rPr>
          <w:rFonts w:ascii="Times New Roman" w:eastAsia="Calibri" w:hAnsi="Times New Roman" w:cs="Times New Roman"/>
          <w:b/>
        </w:rPr>
      </w:pPr>
      <w:r w:rsidRPr="00BE40FB">
        <w:rPr>
          <w:rFonts w:ascii="Times New Roman" w:eastAsia="Calibri" w:hAnsi="Times New Roman" w:cs="Times New Roman"/>
          <w:b/>
        </w:rPr>
        <w:t xml:space="preserve"> Dostawa narzędzia monitorującego obszar gospodarki materiałowej</w:t>
      </w:r>
    </w:p>
    <w:p w:rsidR="00BE40FB" w:rsidRPr="00BE40FB" w:rsidRDefault="00BE40FB" w:rsidP="00BE40FB">
      <w:pPr>
        <w:numPr>
          <w:ilvl w:val="0"/>
          <w:numId w:val="10"/>
        </w:numPr>
        <w:suppressAutoHyphens/>
        <w:autoSpaceDE w:val="0"/>
        <w:autoSpaceDN w:val="0"/>
        <w:spacing w:after="0" w:line="240" w:lineRule="auto"/>
        <w:jc w:val="both"/>
        <w:rPr>
          <w:rFonts w:ascii="Times New Roman" w:eastAsia="Calibri" w:hAnsi="Times New Roman" w:cs="Times New Roman"/>
        </w:rPr>
      </w:pPr>
      <w:r w:rsidRPr="00BE40FB">
        <w:rPr>
          <w:rFonts w:ascii="Times New Roman" w:eastAsia="Calibri" w:hAnsi="Times New Roman" w:cs="Times New Roman"/>
        </w:rPr>
        <w:t xml:space="preserve">dostawa licencji serwerowej </w:t>
      </w:r>
    </w:p>
    <w:p w:rsidR="00BE40FB" w:rsidRPr="00BE40FB" w:rsidRDefault="00BE40FB" w:rsidP="00BE40FB">
      <w:pPr>
        <w:numPr>
          <w:ilvl w:val="0"/>
          <w:numId w:val="10"/>
        </w:numPr>
        <w:suppressAutoHyphens/>
        <w:autoSpaceDE w:val="0"/>
        <w:autoSpaceDN w:val="0"/>
        <w:spacing w:after="0" w:line="240" w:lineRule="auto"/>
        <w:jc w:val="both"/>
        <w:rPr>
          <w:rFonts w:ascii="Times New Roman" w:eastAsia="Calibri" w:hAnsi="Times New Roman" w:cs="Times New Roman"/>
        </w:rPr>
      </w:pPr>
      <w:r w:rsidRPr="00BE40FB">
        <w:rPr>
          <w:rFonts w:ascii="Times New Roman" w:eastAsia="Calibri" w:hAnsi="Times New Roman" w:cs="Times New Roman"/>
        </w:rPr>
        <w:t xml:space="preserve">dostawa licencji dostępowej dla 3 użytkowników dla oprogramowania do analiz i raportowania </w:t>
      </w:r>
    </w:p>
    <w:p w:rsidR="00BE40FB" w:rsidRPr="00BE40FB" w:rsidRDefault="00BE40FB" w:rsidP="00BE40FB">
      <w:pPr>
        <w:numPr>
          <w:ilvl w:val="0"/>
          <w:numId w:val="10"/>
        </w:numPr>
        <w:suppressAutoHyphens/>
        <w:autoSpaceDE w:val="0"/>
        <w:autoSpaceDN w:val="0"/>
        <w:spacing w:after="0" w:line="240" w:lineRule="auto"/>
        <w:jc w:val="both"/>
        <w:rPr>
          <w:rFonts w:ascii="Times New Roman" w:eastAsia="Calibri" w:hAnsi="Times New Roman" w:cs="Times New Roman"/>
        </w:rPr>
      </w:pPr>
      <w:r w:rsidRPr="00BE40FB">
        <w:rPr>
          <w:rFonts w:ascii="Times New Roman" w:eastAsia="Calibri" w:hAnsi="Times New Roman" w:cs="Times New Roman"/>
        </w:rPr>
        <w:t>instalacja oprogramowania na serwerze dostarczonym przez Wykonawcę</w:t>
      </w:r>
    </w:p>
    <w:p w:rsidR="00BE40FB" w:rsidRPr="00BE40FB" w:rsidRDefault="00BE40FB" w:rsidP="00BE40FB">
      <w:pPr>
        <w:numPr>
          <w:ilvl w:val="0"/>
          <w:numId w:val="10"/>
        </w:numPr>
        <w:suppressAutoHyphens/>
        <w:autoSpaceDE w:val="0"/>
        <w:autoSpaceDN w:val="0"/>
        <w:spacing w:after="0" w:line="240" w:lineRule="auto"/>
        <w:jc w:val="both"/>
        <w:rPr>
          <w:rFonts w:ascii="Times New Roman" w:eastAsia="Calibri" w:hAnsi="Times New Roman" w:cs="Times New Roman"/>
          <w:color w:val="595959"/>
        </w:rPr>
      </w:pPr>
      <w:r w:rsidRPr="00BE40FB">
        <w:rPr>
          <w:rFonts w:ascii="Times New Roman" w:eastAsia="Calibri" w:hAnsi="Times New Roman" w:cs="Times New Roman"/>
        </w:rPr>
        <w:t xml:space="preserve">dostawa zestawu raportów opisanych w zakresie możliwości narzędzia do monitorowania </w:t>
      </w:r>
    </w:p>
    <w:p w:rsidR="00BE40FB" w:rsidRPr="00BE40FB" w:rsidRDefault="00BE40FB" w:rsidP="00BE40FB">
      <w:pPr>
        <w:numPr>
          <w:ilvl w:val="0"/>
          <w:numId w:val="11"/>
        </w:numPr>
        <w:suppressAutoHyphens/>
        <w:autoSpaceDE w:val="0"/>
        <w:autoSpaceDN w:val="0"/>
        <w:spacing w:after="0" w:line="240" w:lineRule="auto"/>
        <w:jc w:val="both"/>
        <w:rPr>
          <w:rFonts w:ascii="Times New Roman" w:eastAsia="Calibri" w:hAnsi="Times New Roman" w:cs="Times New Roman"/>
          <w:bCs/>
        </w:rPr>
      </w:pPr>
      <w:r w:rsidRPr="00BE40FB">
        <w:rPr>
          <w:rFonts w:ascii="Times New Roman" w:eastAsia="Calibri" w:hAnsi="Times New Roman" w:cs="Times New Roman"/>
          <w:bCs/>
        </w:rPr>
        <w:t>szkolenie oddelegowanych pracowników w zakresie obsługi i użytkowania narzędzia</w:t>
      </w:r>
    </w:p>
    <w:p w:rsidR="00BE40FB" w:rsidRPr="00BE40FB" w:rsidRDefault="00BE40FB" w:rsidP="00BE40FB">
      <w:pPr>
        <w:numPr>
          <w:ilvl w:val="0"/>
          <w:numId w:val="11"/>
        </w:numPr>
        <w:suppressAutoHyphens/>
        <w:autoSpaceDE w:val="0"/>
        <w:autoSpaceDN w:val="0"/>
        <w:spacing w:after="0" w:line="240" w:lineRule="auto"/>
        <w:jc w:val="both"/>
        <w:rPr>
          <w:rFonts w:ascii="Times New Roman" w:eastAsia="Calibri" w:hAnsi="Times New Roman" w:cs="Times New Roman"/>
          <w:bCs/>
        </w:rPr>
      </w:pPr>
      <w:r w:rsidRPr="00BE40FB">
        <w:rPr>
          <w:rFonts w:ascii="Times New Roman" w:eastAsia="Calibri" w:hAnsi="Times New Roman" w:cs="Times New Roman"/>
          <w:bCs/>
        </w:rPr>
        <w:t xml:space="preserve">dane do raportów mają pochodzić bezpośrednio z systemu </w:t>
      </w:r>
      <w:proofErr w:type="spellStart"/>
      <w:r w:rsidRPr="00BE40FB">
        <w:rPr>
          <w:rFonts w:ascii="Times New Roman" w:eastAsia="Calibri" w:hAnsi="Times New Roman" w:cs="Times New Roman"/>
          <w:bCs/>
        </w:rPr>
        <w:t>Asseco</w:t>
      </w:r>
      <w:proofErr w:type="spellEnd"/>
      <w:r w:rsidRPr="00BE40FB">
        <w:rPr>
          <w:rFonts w:ascii="Times New Roman" w:eastAsia="Calibri" w:hAnsi="Times New Roman" w:cs="Times New Roman"/>
          <w:bCs/>
        </w:rPr>
        <w:t xml:space="preserve"> Poland S.A.  (moduły Ruch Chorych, Zlecenia, Apteka, Apteczka Oddziałowa, Finanse-Księgowość, Gospodarka Magazynowa) z poziomu bazy danych i aktualizować się automatycznie</w:t>
      </w:r>
    </w:p>
    <w:p w:rsidR="00BE40FB" w:rsidRPr="00BE40FB" w:rsidRDefault="00BE40FB" w:rsidP="00BE40FB">
      <w:pPr>
        <w:numPr>
          <w:ilvl w:val="0"/>
          <w:numId w:val="17"/>
        </w:numPr>
        <w:spacing w:after="0" w:line="276" w:lineRule="auto"/>
        <w:contextualSpacing/>
        <w:jc w:val="both"/>
        <w:rPr>
          <w:rFonts w:ascii="Times New Roman" w:hAnsi="Times New Roman" w:cs="Times New Roman"/>
          <w:b/>
          <w:color w:val="0D0D0D"/>
        </w:rPr>
      </w:pPr>
      <w:r w:rsidRPr="00BE40FB">
        <w:rPr>
          <w:rFonts w:ascii="Times New Roman" w:hAnsi="Times New Roman" w:cs="Times New Roman"/>
          <w:b/>
          <w:color w:val="0D0D0D"/>
        </w:rPr>
        <w:t xml:space="preserve">Dostarczenie gotowych szablonów raportów z możliwością późniejszej edycji z poziomu użytkownika  prezentujący co najmniej: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informacji o aktualnej sumarycznej ilości/wartości towarów znajdujących się w całym szpitalu dla wszystkich magazynów</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ilości/wartości towarów znajdujących się na poszczególnych magazynach</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z informacją o wiekowaniu towarów w odniesieniu do całego szpitala, magazynów, grup asortymentu</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z informacją ile wybranego asortymentu znajduje się w całym szpitalu z możliwością wskazania magazynów na którym się znajduje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Analizę prezentującą informację o rotacji asortymentu na poszczególnych magazynach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informację o rotacji konkretnego asortymentu na magazynie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informację stanie wartości magazynu z dokładnością do dnia</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Analizę prezentującą rozchody pomiędzy magazynami ile/na jaką wartość/ czego wydano z poszczególnych magazynów na rzecz konkretnych ośrodków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informacje o rozchodach wychodząc od asortymentu poprzez magazyn wydający docierając do konkretnego odbiorcy</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z informacją czy rozchody realizowane są zgodnie z nap. wiekowaniem lub datami przeterminowania</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zużycia asortymentu po dacie ważności wraz ze wskazaniem rodzaju dokumentu</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ilości zamówień z dokładnością do OPK/zamawiającego/godziny/towaru</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w danym okresie asortymentu w szpitalu</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w danym okresie asortymentu na poszczególnych magazynach z możliwością uszczegółowienia do towaru/dokumentu/jednostki miary itd.</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konkretnego asortymentu na magazynie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asortymentu w analogicznych przedziałach czasowych Rok/Miesiąc</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asortymentu w doniesieniu do ilości osobodni hospitalizacji lub ilości hospitalizacji</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koszt materiałów podanych pacjentom wg lat vs miesiąc</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koszt materiałów w przeliczeniu na osobodzień pobytu i hospitalizacji</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koszt materiałów wg grup rok do roku vs miesiąc</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koszty materiałów bez przypisania do pacjenta</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Analizę prezentującą koszt materiałów rozchodowanych w oddział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lastRenderedPageBreak/>
        <w:t>Możliwość analizy informacji na temat towarów, które przekroczyły oznaczony stan maksymalny na magazynie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Możliwość analizy udziału kosztu materiałów w przychodach z dokładnością do OPK</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Analiza planu budżetowego vs wykonanie kosztów materiałów z dokładnością do magazynu/grupy</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Możliwość analizy wartości i ilości zamówień wewnętrznych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Możliwość analizy wykorzystania limitu ilości i wartości zamówień wewnętrznych</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Możliwość analizy poziomu realizacji zamówień</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Możliwość analizy ilości towaru wydanego bezpośrednio w koszty oddziału z pominięciem przesunięcia międzymagazynowego</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Monitorowane wskaźniki oraz wielkości oceniające postęp zmian w organizacji</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Ilości generowanych dokumentów elektronicznych zamówień wewnętrznych  w danym okresie z możliwością uszczegółowienia  w podziale na magazyn, towar, rodzaj kosztów ilość, wartość pozycji dokumentu, osobę wysyłającą zamówienie itd.</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Wskaźnik ilości generowanych elektronicznych dokumentów rozchodów wewnętrznych  w danym okresie z możliwością </w:t>
      </w:r>
      <w:proofErr w:type="spellStart"/>
      <w:r w:rsidRPr="00BE40FB">
        <w:rPr>
          <w:rFonts w:ascii="Times New Roman" w:hAnsi="Times New Roman" w:cs="Times New Roman"/>
          <w:color w:val="0D0D0D"/>
        </w:rPr>
        <w:t>drill</w:t>
      </w:r>
      <w:proofErr w:type="spellEnd"/>
      <w:r w:rsidRPr="00BE40FB">
        <w:rPr>
          <w:rFonts w:ascii="Times New Roman" w:hAnsi="Times New Roman" w:cs="Times New Roman"/>
          <w:color w:val="0D0D0D"/>
        </w:rPr>
        <w:t xml:space="preserve"> down w podziale na magazyn,  towar, rodzaj kosztów, pacjent, oddział, ilość pozycji , wartość pozycji  itd.</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rotacji zapasów  magazynu wyrażony w dniach</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rotacji zapasów asortymentu na magazynie wyrażony w dniach</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realizacji  limitu na zamówienia wewnętrzne z dokładnością do magazynu, rodzaju kosztu, wyrażony wartością bezwzględną i procentowo</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Ilość i wartość zużytych materiałów w podziale na udział zleceń elektronicznych oraz zleceń papierowych  wyrażony wartością bezwzględną i procentowo</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aktualnego stanu magazynowego sumarycznie dla całego szpitala z możliwością podziału na magazyny lekowe i pozostałe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stanów magazynowych z dokładnością do dnia sumarycznie dla całego szpitala z możliwością podziału na magazyny lekowe i pozostałe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udziału kosztów materiałów w wartościach przychodu wyrażonych procentowo</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dostępu do danych wielu użytkownikom równocześnie, nie obciążając systemów dziedzinowych</w:t>
      </w:r>
    </w:p>
    <w:p w:rsidR="00BE40FB" w:rsidRPr="00BE40FB" w:rsidRDefault="00BE40FB" w:rsidP="00BE40FB">
      <w:pPr>
        <w:numPr>
          <w:ilvl w:val="0"/>
          <w:numId w:val="17"/>
        </w:numPr>
        <w:spacing w:after="0" w:line="276" w:lineRule="auto"/>
        <w:contextualSpacing/>
        <w:jc w:val="both"/>
        <w:rPr>
          <w:rFonts w:ascii="Times New Roman" w:hAnsi="Times New Roman" w:cs="Times New Roman"/>
          <w:b/>
        </w:rPr>
      </w:pPr>
      <w:r w:rsidRPr="00BE40FB">
        <w:rPr>
          <w:rFonts w:ascii="Times New Roman" w:hAnsi="Times New Roman" w:cs="Times New Roman"/>
          <w:b/>
        </w:rPr>
        <w:t>dodatkowe prace:</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bCs/>
        </w:rPr>
        <w:t>uruchomienie procesu monitorowania w trakcie wdrażania procedur m.in.: a</w:t>
      </w:r>
      <w:r w:rsidRPr="00BE40FB">
        <w:rPr>
          <w:rFonts w:ascii="Times New Roman" w:hAnsi="Times New Roman" w:cs="Times New Roman"/>
        </w:rPr>
        <w:t xml:space="preserve">nalizy z wykorzystaniem narzędzi monitorujących (zamówienia, rozchody, realizacja zamówień) </w:t>
      </w:r>
      <w:r w:rsidRPr="00BE40FB">
        <w:rPr>
          <w:rFonts w:ascii="Times New Roman" w:hAnsi="Times New Roman" w:cs="Times New Roman"/>
        </w:rPr>
        <w:br/>
        <w:t>ocena poprawności wg. założeń</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u</w:t>
      </w:r>
      <w:r w:rsidRPr="00BE40FB">
        <w:rPr>
          <w:rFonts w:ascii="Times New Roman" w:hAnsi="Times New Roman" w:cs="Times New Roman"/>
          <w:bCs/>
        </w:rPr>
        <w:t>ruchomienie procesu monitorowania realizacji procedur już wdrożonych</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bCs/>
        </w:rPr>
        <w:t>a</w:t>
      </w:r>
      <w:r w:rsidRPr="00BE40FB">
        <w:rPr>
          <w:rFonts w:ascii="Times New Roman" w:hAnsi="Times New Roman" w:cs="Times New Roman"/>
        </w:rPr>
        <w:t>naliza prawidłowo zakładanych indeksów materiałowych wg. nazwy, struktury indeksu, przypisanych rodzajów kosztów, grup;</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analiza prawidłowo realizowanych rozchodów, zamówień dla magazynów globalnych i lokalnych</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analiza stanów magazynowych, bilansów, rotacji magazynowych (magazyn/asortyment)</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analiza obrotów pomiędzy magazynami ile/na jaką wartość/ jaki asortyment wydano z poszczególnych magazynów</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analiza zużycia materiałów i sprzętu w odniesieniu do oddziału/magazynu/czasu/pobytów</w:t>
      </w:r>
    </w:p>
    <w:p w:rsidR="00BE40FB" w:rsidRPr="00BE40FB" w:rsidRDefault="00BE40FB" w:rsidP="00BE40FB">
      <w:pPr>
        <w:numPr>
          <w:ilvl w:val="0"/>
          <w:numId w:val="17"/>
        </w:numPr>
        <w:spacing w:after="0" w:line="276" w:lineRule="auto"/>
        <w:contextualSpacing/>
        <w:jc w:val="both"/>
        <w:rPr>
          <w:rFonts w:ascii="Times New Roman" w:hAnsi="Times New Roman" w:cs="Times New Roman"/>
        </w:rPr>
      </w:pPr>
      <w:r w:rsidRPr="00BE40FB">
        <w:rPr>
          <w:rFonts w:ascii="Times New Roman" w:hAnsi="Times New Roman" w:cs="Times New Roman"/>
          <w:b/>
          <w:bCs/>
        </w:rPr>
        <w:t xml:space="preserve">Uruchomienie procesu monitorowania w kontekście optymalizacji przez </w:t>
      </w:r>
      <w:r w:rsidRPr="00BE40FB">
        <w:rPr>
          <w:rFonts w:ascii="Times New Roman" w:hAnsi="Times New Roman" w:cs="Times New Roman"/>
          <w:b/>
        </w:rPr>
        <w:t>okres 6 miesięcy po zakończeniu wdrożenia polegającej na:</w:t>
      </w:r>
    </w:p>
    <w:p w:rsidR="00BE40FB" w:rsidRPr="00BE40FB" w:rsidRDefault="00BE40FB" w:rsidP="00BE40FB">
      <w:pPr>
        <w:numPr>
          <w:ilvl w:val="0"/>
          <w:numId w:val="14"/>
        </w:numPr>
        <w:spacing w:after="0" w:line="276" w:lineRule="auto"/>
        <w:contextualSpacing/>
        <w:jc w:val="both"/>
        <w:rPr>
          <w:rFonts w:ascii="Times New Roman" w:hAnsi="Times New Roman" w:cs="Times New Roman"/>
        </w:rPr>
      </w:pPr>
      <w:r w:rsidRPr="00BE40FB">
        <w:rPr>
          <w:rFonts w:ascii="Times New Roman" w:hAnsi="Times New Roman" w:cs="Times New Roman"/>
        </w:rPr>
        <w:t xml:space="preserve">cyklicznych spotkaniach z zespołem po stronie szpitala wraz z analizą funkcjonowania jednostki </w:t>
      </w:r>
    </w:p>
    <w:p w:rsidR="00BE40FB" w:rsidRPr="00BE40FB" w:rsidRDefault="00BE40FB" w:rsidP="00BE40FB">
      <w:pPr>
        <w:numPr>
          <w:ilvl w:val="0"/>
          <w:numId w:val="14"/>
        </w:numPr>
        <w:spacing w:after="0" w:line="276" w:lineRule="auto"/>
        <w:contextualSpacing/>
        <w:jc w:val="both"/>
        <w:rPr>
          <w:rFonts w:ascii="Times New Roman" w:hAnsi="Times New Roman" w:cs="Times New Roman"/>
        </w:rPr>
      </w:pPr>
      <w:r w:rsidRPr="00BE40FB">
        <w:rPr>
          <w:rFonts w:ascii="Times New Roman" w:hAnsi="Times New Roman" w:cs="Times New Roman"/>
        </w:rPr>
        <w:t>analizie przyczyn odchyleń od założonych wskaźników</w:t>
      </w:r>
    </w:p>
    <w:p w:rsidR="00BE40FB" w:rsidRPr="00BE40FB" w:rsidRDefault="00BE40FB" w:rsidP="00BE40FB">
      <w:pPr>
        <w:numPr>
          <w:ilvl w:val="0"/>
          <w:numId w:val="14"/>
        </w:numPr>
        <w:spacing w:after="0" w:line="276" w:lineRule="auto"/>
        <w:contextualSpacing/>
        <w:jc w:val="both"/>
        <w:rPr>
          <w:rFonts w:ascii="Times New Roman" w:hAnsi="Times New Roman" w:cs="Times New Roman"/>
        </w:rPr>
      </w:pPr>
      <w:r w:rsidRPr="00BE40FB">
        <w:rPr>
          <w:rFonts w:ascii="Times New Roman" w:hAnsi="Times New Roman" w:cs="Times New Roman"/>
        </w:rPr>
        <w:lastRenderedPageBreak/>
        <w:t xml:space="preserve">na podstawie zaprezentowanych informacji Wykonawca będzie przedstawiał rekomendacje dla Zamawiającego dla pojawiających się problemów </w:t>
      </w:r>
    </w:p>
    <w:p w:rsidR="00BE40FB" w:rsidRPr="00BE40FB" w:rsidRDefault="00BE40FB" w:rsidP="00BE40FB">
      <w:pPr>
        <w:spacing w:after="0" w:line="240" w:lineRule="auto"/>
        <w:ind w:right="-284"/>
        <w:jc w:val="center"/>
        <w:rPr>
          <w:rFonts w:ascii="Times New Roman" w:eastAsia="Calibri" w:hAnsi="Times New Roman" w:cs="Times New Roman"/>
        </w:rPr>
      </w:pPr>
    </w:p>
    <w:p w:rsidR="00BE40FB" w:rsidRPr="00BE40FB" w:rsidRDefault="00BE40FB" w:rsidP="00BE40FB">
      <w:pPr>
        <w:spacing w:after="0" w:line="240" w:lineRule="auto"/>
        <w:ind w:right="-284"/>
        <w:jc w:val="center"/>
        <w:rPr>
          <w:rFonts w:ascii="Times New Roman" w:eastAsia="Calibri" w:hAnsi="Times New Roman" w:cs="Times New Roman"/>
        </w:rPr>
      </w:pPr>
      <w:r w:rsidRPr="00BE40FB">
        <w:rPr>
          <w:rFonts w:ascii="Times New Roman" w:eastAsia="Calibri" w:hAnsi="Times New Roman" w:cs="Times New Roman"/>
        </w:rPr>
        <w:t xml:space="preserve">§ 2 </w:t>
      </w:r>
    </w:p>
    <w:p w:rsidR="00BE40FB" w:rsidRPr="00BE40FB" w:rsidRDefault="00BE40FB" w:rsidP="00BE40FB">
      <w:pPr>
        <w:spacing w:after="0" w:line="240" w:lineRule="auto"/>
        <w:ind w:right="-284"/>
        <w:jc w:val="center"/>
        <w:rPr>
          <w:rFonts w:ascii="Times New Roman" w:eastAsia="Calibri" w:hAnsi="Times New Roman" w:cs="Times New Roman"/>
        </w:rPr>
      </w:pPr>
    </w:p>
    <w:p w:rsidR="00BE40FB" w:rsidRPr="00BE40FB" w:rsidRDefault="00BE40FB" w:rsidP="00BE40FB">
      <w:pPr>
        <w:numPr>
          <w:ilvl w:val="0"/>
          <w:numId w:val="18"/>
        </w:numPr>
        <w:spacing w:after="0" w:line="240" w:lineRule="auto"/>
        <w:ind w:right="-284"/>
        <w:jc w:val="both"/>
        <w:rPr>
          <w:rFonts w:ascii="Times New Roman" w:eastAsia="Calibri" w:hAnsi="Times New Roman" w:cs="Times New Roman"/>
        </w:rPr>
      </w:pPr>
      <w:r w:rsidRPr="00BE40FB">
        <w:rPr>
          <w:rFonts w:ascii="Times New Roman" w:eastAsia="Calibri" w:hAnsi="Times New Roman" w:cs="Times New Roman"/>
        </w:rPr>
        <w:t xml:space="preserve">Termin wykonania zamówienia: </w:t>
      </w:r>
    </w:p>
    <w:p w:rsidR="00BE40FB" w:rsidRPr="00BE40FB" w:rsidRDefault="00BE40FB" w:rsidP="00BE40FB">
      <w:pPr>
        <w:spacing w:after="0" w:line="240" w:lineRule="auto"/>
        <w:ind w:left="720" w:right="-284"/>
        <w:jc w:val="both"/>
        <w:rPr>
          <w:rFonts w:ascii="Times New Roman" w:eastAsia="Calibri" w:hAnsi="Times New Roman" w:cs="Times New Roman"/>
        </w:rPr>
      </w:pPr>
      <w:r w:rsidRPr="00BE40FB">
        <w:rPr>
          <w:rFonts w:ascii="Times New Roman" w:eastAsia="Calibri" w:hAnsi="Times New Roman" w:cs="Times New Roman"/>
        </w:rPr>
        <w:t xml:space="preserve">- ETAP I: prace </w:t>
      </w:r>
      <w:proofErr w:type="spellStart"/>
      <w:r w:rsidRPr="00BE40FB">
        <w:rPr>
          <w:rFonts w:ascii="Times New Roman" w:eastAsia="Calibri" w:hAnsi="Times New Roman" w:cs="Times New Roman"/>
        </w:rPr>
        <w:t>techniczno</w:t>
      </w:r>
      <w:proofErr w:type="spellEnd"/>
      <w:r w:rsidRPr="00BE40FB">
        <w:rPr>
          <w:rFonts w:ascii="Times New Roman" w:eastAsia="Calibri" w:hAnsi="Times New Roman" w:cs="Times New Roman"/>
        </w:rPr>
        <w:t xml:space="preserve"> – szkoleniowe: 6 miesięcy od daty podpisania umowy</w:t>
      </w:r>
    </w:p>
    <w:p w:rsidR="00BE40FB" w:rsidRPr="00BE40FB" w:rsidRDefault="00BE40FB" w:rsidP="00BE40FB">
      <w:pPr>
        <w:spacing w:after="0" w:line="240" w:lineRule="auto"/>
        <w:ind w:left="720" w:right="-284"/>
        <w:jc w:val="both"/>
        <w:rPr>
          <w:rFonts w:ascii="Times New Roman" w:eastAsia="Calibri" w:hAnsi="Times New Roman" w:cs="Times New Roman"/>
        </w:rPr>
      </w:pPr>
      <w:r w:rsidRPr="00BE40FB">
        <w:rPr>
          <w:rFonts w:ascii="Times New Roman" w:eastAsia="Calibri" w:hAnsi="Times New Roman" w:cs="Times New Roman"/>
        </w:rPr>
        <w:t>- ETAP II: usługa monitorowania: 6 miesięcy od daty zakończenia etapu I</w:t>
      </w:r>
    </w:p>
    <w:p w:rsidR="00BE40FB" w:rsidRPr="00BE40FB" w:rsidRDefault="00BE40FB" w:rsidP="00BE40FB">
      <w:pPr>
        <w:numPr>
          <w:ilvl w:val="0"/>
          <w:numId w:val="18"/>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Realizacja przedmiotu Umowy odbywać się będzie na podstawie szczegółowego harmonogramu, który będzie stanowił Załącznik nr 2 do niniejszej umowy. Niniejszy harmonogram zostanie sporządzony w porozumieniu z Zamawiającym w terminie 14 dni od daty podpisania Umowy.</w:t>
      </w:r>
    </w:p>
    <w:p w:rsidR="00BE40FB" w:rsidRPr="00BE40FB" w:rsidRDefault="00BE40FB" w:rsidP="00BE40FB">
      <w:pPr>
        <w:numPr>
          <w:ilvl w:val="0"/>
          <w:numId w:val="18"/>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 xml:space="preserve">Strony zobowiązują się do ostatecznego zatwierdzenia treści Harmonogramu w ciągu 21 dni od dnia podpisania umowy. </w:t>
      </w:r>
    </w:p>
    <w:p w:rsidR="00BE40FB" w:rsidRPr="00BE40FB" w:rsidRDefault="00BE40FB" w:rsidP="00BE40FB">
      <w:pPr>
        <w:numPr>
          <w:ilvl w:val="0"/>
          <w:numId w:val="18"/>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 xml:space="preserve">Wykonawca </w:t>
      </w:r>
      <w:r>
        <w:rPr>
          <w:rFonts w:ascii="Times New Roman" w:eastAsia="Calibri" w:hAnsi="Times New Roman" w:cs="Times New Roman"/>
        </w:rPr>
        <w:t xml:space="preserve"> w uzgodnieniu z Zamawiającym </w:t>
      </w:r>
      <w:r w:rsidRPr="00BE40FB">
        <w:rPr>
          <w:rFonts w:ascii="Times New Roman" w:eastAsia="Calibri" w:hAnsi="Times New Roman" w:cs="Times New Roman"/>
        </w:rPr>
        <w:t>opracuje harmonogram w oparciu o złożona ofertę oraz opis przedmiotu zamówienia..</w:t>
      </w:r>
    </w:p>
    <w:p w:rsidR="00BE40FB" w:rsidRPr="00BE40FB" w:rsidRDefault="00BE40FB" w:rsidP="00BE40FB">
      <w:pPr>
        <w:spacing w:after="200" w:line="360" w:lineRule="auto"/>
        <w:ind w:right="-284"/>
        <w:jc w:val="center"/>
        <w:rPr>
          <w:rFonts w:ascii="Times New Roman" w:eastAsia="Calibri" w:hAnsi="Times New Roman" w:cs="Times New Roman"/>
        </w:rPr>
      </w:pPr>
    </w:p>
    <w:p w:rsidR="00BE40FB" w:rsidRPr="00BE40FB" w:rsidRDefault="00BE40FB" w:rsidP="00BE40FB">
      <w:pPr>
        <w:suppressAutoHyphens/>
        <w:autoSpaceDE w:val="0"/>
        <w:autoSpaceDN w:val="0"/>
        <w:adjustRightInd w:val="0"/>
        <w:spacing w:after="200" w:line="276" w:lineRule="auto"/>
        <w:jc w:val="center"/>
        <w:rPr>
          <w:rFonts w:ascii="Times New Roman" w:eastAsia="TimesNewRoman" w:hAnsi="Times New Roman" w:cs="Times New Roman"/>
          <w:b/>
          <w:bCs/>
          <w:color w:val="000000"/>
          <w:lang w:eastAsia="ar-SA"/>
        </w:rPr>
      </w:pPr>
      <w:r w:rsidRPr="00BE40FB">
        <w:rPr>
          <w:rFonts w:ascii="Times New Roman" w:eastAsia="TimesNewRoman" w:hAnsi="Times New Roman" w:cs="Times New Roman"/>
          <w:b/>
          <w:bCs/>
          <w:color w:val="000000"/>
          <w:lang w:eastAsia="ar-SA"/>
        </w:rPr>
        <w:t>§ 3</w:t>
      </w:r>
    </w:p>
    <w:p w:rsidR="00BE40FB" w:rsidRPr="00BE40FB" w:rsidRDefault="00BE40FB" w:rsidP="00BE40FB">
      <w:pPr>
        <w:numPr>
          <w:ilvl w:val="0"/>
          <w:numId w:val="19"/>
        </w:numPr>
        <w:suppressAutoHyphens/>
        <w:autoSpaceDE w:val="0"/>
        <w:autoSpaceDN w:val="0"/>
        <w:adjustRightInd w:val="0"/>
        <w:spacing w:after="0" w:line="240" w:lineRule="auto"/>
        <w:ind w:left="567" w:right="-283" w:hanging="567"/>
        <w:jc w:val="both"/>
        <w:rPr>
          <w:rFonts w:ascii="Times New Roman" w:eastAsia="TimesNewRoman" w:hAnsi="Times New Roman" w:cs="Times New Roman"/>
          <w:color w:val="000000"/>
          <w:lang w:eastAsia="ar-SA"/>
        </w:rPr>
      </w:pPr>
      <w:r w:rsidRPr="00BE40FB">
        <w:rPr>
          <w:rFonts w:ascii="Times New Roman" w:eastAsia="Calibri" w:hAnsi="Times New Roman" w:cs="Times New Roman"/>
          <w:color w:val="000000"/>
        </w:rPr>
        <w:t>Wymagania stawiane Wykonawcy związane z realizacją przedmiotowej zamówienia. Wykonawca zobowiązany jest do:</w:t>
      </w:r>
    </w:p>
    <w:p w:rsidR="00BE40FB" w:rsidRPr="00BE40FB" w:rsidRDefault="00BE40FB" w:rsidP="00BE40FB">
      <w:pPr>
        <w:numPr>
          <w:ilvl w:val="0"/>
          <w:numId w:val="20"/>
        </w:numPr>
        <w:tabs>
          <w:tab w:val="left" w:pos="1134"/>
        </w:tabs>
        <w:spacing w:after="0" w:line="276" w:lineRule="auto"/>
        <w:ind w:left="1134" w:right="-283" w:hanging="567"/>
        <w:contextualSpacing/>
        <w:jc w:val="both"/>
        <w:rPr>
          <w:rFonts w:ascii="Times New Roman" w:eastAsia="Calibri" w:hAnsi="Times New Roman" w:cs="Times New Roman"/>
          <w:color w:val="000000"/>
          <w:lang w:eastAsia="ar-SA"/>
        </w:rPr>
      </w:pPr>
      <w:r w:rsidRPr="00BE40FB">
        <w:rPr>
          <w:rFonts w:ascii="Times New Roman" w:eastAsia="Calibri" w:hAnsi="Times New Roman" w:cs="Times New Roman"/>
          <w:color w:val="000000"/>
          <w:lang w:eastAsia="ar-SA"/>
        </w:rPr>
        <w:t>wdrożenia systemu z należytą starannością, zgodnie z najlepszymi praktykami.</w:t>
      </w:r>
    </w:p>
    <w:p w:rsidR="00BE40FB" w:rsidRPr="00BE40FB" w:rsidRDefault="00BE40FB" w:rsidP="00BE40FB">
      <w:pPr>
        <w:numPr>
          <w:ilvl w:val="0"/>
          <w:numId w:val="20"/>
        </w:numPr>
        <w:tabs>
          <w:tab w:val="left" w:pos="1134"/>
        </w:tabs>
        <w:spacing w:after="0" w:line="276" w:lineRule="auto"/>
        <w:ind w:left="1134" w:right="-283" w:hanging="567"/>
        <w:contextualSpacing/>
        <w:jc w:val="both"/>
        <w:rPr>
          <w:rFonts w:ascii="Times New Roman" w:eastAsia="Calibri" w:hAnsi="Times New Roman" w:cs="Times New Roman"/>
          <w:color w:val="000000"/>
          <w:lang w:eastAsia="ar-SA"/>
        </w:rPr>
      </w:pPr>
      <w:r w:rsidRPr="00BE40FB">
        <w:rPr>
          <w:rFonts w:ascii="Times New Roman" w:eastAsia="Calibri" w:hAnsi="Times New Roman" w:cs="Times New Roman"/>
          <w:color w:val="000000"/>
          <w:lang w:eastAsia="ar-SA"/>
        </w:rPr>
        <w:t>Zapewnienia kompetentnego personelu do realizacji zamówienia, który będzie współpracował z osobami wskazanymi przez Zamawiającego, w tym koordynatora po stronie Wykonawcy odpowiedzialnego za realizację i wdrożenie.</w:t>
      </w:r>
    </w:p>
    <w:p w:rsidR="00BE40FB" w:rsidRPr="00BE40FB" w:rsidRDefault="00BE40FB" w:rsidP="00BE40FB">
      <w:pPr>
        <w:numPr>
          <w:ilvl w:val="0"/>
          <w:numId w:val="20"/>
        </w:numPr>
        <w:tabs>
          <w:tab w:val="left" w:pos="1134"/>
        </w:tabs>
        <w:spacing w:after="0" w:line="276" w:lineRule="auto"/>
        <w:ind w:left="1134" w:right="-283" w:hanging="567"/>
        <w:contextualSpacing/>
        <w:jc w:val="both"/>
        <w:rPr>
          <w:rFonts w:ascii="Times New Roman" w:eastAsia="Calibri" w:hAnsi="Times New Roman" w:cs="Times New Roman"/>
          <w:color w:val="000000"/>
          <w:lang w:eastAsia="ar-SA"/>
        </w:rPr>
      </w:pPr>
      <w:r w:rsidRPr="00BE40FB">
        <w:rPr>
          <w:rFonts w:ascii="Times New Roman" w:eastAsia="Calibri" w:hAnsi="Times New Roman" w:cs="Times New Roman"/>
          <w:color w:val="000000"/>
          <w:lang w:eastAsia="ar-SA"/>
        </w:rPr>
        <w:t>Wykonawca przy wykonaniu umowy ponosi pełną odpowiedzialność za kompetentne, rzetelne i terminowe wykonanie zobowiązań umowy.</w:t>
      </w:r>
    </w:p>
    <w:p w:rsidR="00BE40FB" w:rsidRPr="00BE40FB" w:rsidRDefault="00BE40FB" w:rsidP="00BE40FB">
      <w:pPr>
        <w:numPr>
          <w:ilvl w:val="0"/>
          <w:numId w:val="19"/>
        </w:numPr>
        <w:suppressAutoHyphens/>
        <w:autoSpaceDE w:val="0"/>
        <w:spacing w:after="0" w:line="240" w:lineRule="auto"/>
        <w:ind w:right="-283"/>
        <w:contextualSpacing/>
        <w:jc w:val="both"/>
        <w:rPr>
          <w:rFonts w:ascii="Times New Roman" w:eastAsia="TimesNewRoman" w:hAnsi="Times New Roman" w:cs="Times New Roman"/>
          <w:color w:val="000000"/>
          <w:lang w:eastAsia="ar-SA"/>
        </w:rPr>
      </w:pPr>
      <w:r w:rsidRPr="00BE40FB">
        <w:rPr>
          <w:rFonts w:ascii="Times New Roman" w:hAnsi="Times New Roman" w:cs="Times New Roman"/>
          <w:color w:val="000000"/>
        </w:rPr>
        <w:t>Zakres czynności po stronie Wykonawcy osób zatrudnionych na umowę o pracę:</w:t>
      </w:r>
    </w:p>
    <w:p w:rsidR="00BE40FB" w:rsidRPr="00BE40FB" w:rsidRDefault="00BE40FB" w:rsidP="00BE40FB">
      <w:pPr>
        <w:numPr>
          <w:ilvl w:val="0"/>
          <w:numId w:val="21"/>
        </w:numPr>
        <w:spacing w:after="0" w:line="240" w:lineRule="auto"/>
        <w:ind w:left="851" w:hanging="349"/>
        <w:contextualSpacing/>
        <w:jc w:val="both"/>
        <w:rPr>
          <w:rFonts w:ascii="Times New Roman" w:eastAsia="Calibri" w:hAnsi="Times New Roman" w:cs="Times New Roman"/>
          <w:b/>
          <w:position w:val="6"/>
          <w:u w:val="single"/>
        </w:rPr>
      </w:pPr>
      <w:r w:rsidRPr="00BE40FB">
        <w:rPr>
          <w:rFonts w:ascii="Times New Roman" w:hAnsi="Times New Roman" w:cs="Times New Roman"/>
          <w:color w:val="000000"/>
        </w:rPr>
        <w:t xml:space="preserve">Przeprowadzenie analizy , </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color w:val="000000"/>
        </w:rPr>
        <w:t xml:space="preserve">Opracowanie koncepcji rozwiązania </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color w:val="000000"/>
        </w:rPr>
        <w:t>Analiza zgodności założeń koncepcji projektu z realizacją w zakresie wdrożenia procedur i procesów dotyczących gospodarki magazynowej</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rPr>
        <w:t>Zasilanie systemu do monitorowania danymi  pochodzącymi z systemu dziedzinowego</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rPr>
        <w:t xml:space="preserve">Przygotowanie zestawu szablonów raportów </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rPr>
        <w:t>Testy poprawności raportowanych danych</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rPr>
        <w:t>Przygotowanie danych do analiz, monitorujących postęp zmian w organizacji</w:t>
      </w:r>
    </w:p>
    <w:p w:rsidR="00BE40FB" w:rsidRPr="00BE40FB" w:rsidRDefault="00BE40FB" w:rsidP="00BE40FB">
      <w:pPr>
        <w:spacing w:after="0" w:line="240" w:lineRule="auto"/>
        <w:ind w:left="851"/>
        <w:contextualSpacing/>
        <w:jc w:val="both"/>
        <w:rPr>
          <w:rFonts w:ascii="Times New Roman" w:hAnsi="Times New Roman" w:cs="Times New Roman"/>
          <w:b/>
          <w:position w:val="6"/>
          <w:u w:val="single"/>
        </w:rPr>
      </w:pPr>
    </w:p>
    <w:p w:rsidR="00BE40FB" w:rsidRPr="00BE40FB" w:rsidRDefault="00BE40FB" w:rsidP="00BE40FB">
      <w:pPr>
        <w:spacing w:after="200" w:line="360" w:lineRule="auto"/>
        <w:ind w:right="-284"/>
        <w:jc w:val="center"/>
        <w:rPr>
          <w:rFonts w:ascii="Times New Roman" w:eastAsia="Calibri" w:hAnsi="Times New Roman" w:cs="Times New Roman"/>
        </w:rPr>
      </w:pPr>
      <w:r w:rsidRPr="00BE40FB">
        <w:rPr>
          <w:rFonts w:ascii="Times New Roman" w:eastAsia="Calibri" w:hAnsi="Times New Roman" w:cs="Times New Roman"/>
        </w:rPr>
        <w:t>§ 4</w:t>
      </w:r>
    </w:p>
    <w:p w:rsidR="00BE40FB" w:rsidRPr="00BE40FB" w:rsidRDefault="00BE40FB" w:rsidP="00BE40FB">
      <w:pPr>
        <w:numPr>
          <w:ilvl w:val="3"/>
          <w:numId w:val="18"/>
        </w:numPr>
        <w:spacing w:after="0" w:line="240" w:lineRule="auto"/>
        <w:ind w:left="709" w:right="-284" w:hanging="283"/>
        <w:contextualSpacing/>
        <w:jc w:val="both"/>
        <w:rPr>
          <w:rFonts w:ascii="Times New Roman" w:hAnsi="Times New Roman" w:cs="Times New Roman"/>
        </w:rPr>
      </w:pPr>
      <w:r w:rsidRPr="00BE40FB">
        <w:rPr>
          <w:rFonts w:ascii="Times New Roman" w:hAnsi="Times New Roman" w:cs="Times New Roman"/>
        </w:rPr>
        <w:t>Zamawiający zobowiązuje się dołożyć niezbędnych starań zapewniających umożliwienie Wykonawcy sprawnego wykonywania postanowień oraz obowiązków wynikających z niniejszej umowy, tj.:</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t>zapewnienie osoby koordynującej realizację po stronie Zamawiającego,</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t>wyznaczenia osób w celu powołania zespołu projektowego, oraz zapewnienia ich dyspozycyjności do merytorycznej i technicznej współpracy z Wykonawcą w ramach tego zespołu,</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t>współpracy i wsparcia  ze strony Dyrekcji w zakresie postanowień oraz zarządzeń wewnętrznych wynikających z ustaleń zespołu projektowego,</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t>udzielanie wszelkich niezbędnych informacji w celu realizacji przedmiotu zamówienia,</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lastRenderedPageBreak/>
        <w:t>zapewnienia dostępu do Systemu Informatycznego oraz Oprogramowania Systemowego Zamawiającego w zakresie niezbędnym do realizacji zadań wynikających z niniejszej umowy,</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zapewnienie dostępności sprzętu spełniającego minimalne wymagania aplikacji we wszystkich miejscach, gdzie będzie użytkowany System Informatyczny,</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realizacji zadań zgodnie z ustaleniami zespołu wdrożeniowego i harmonogramem przedstawionymi przez Wykonawcę,</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reorganizacji procesów/struktury w obszarze gospodarki materiałowej po stronie Wykonawcy zgodnie z ustaleniami zespołu projektowego,</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terminowej realizacji zadań ustalonych z Wykonawcą,</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wyznaczenia osób w celu przeprowadzenia instruktaży zgodnie z przygotowanym harmonogramem i zagwarantowanie ich obecności na ustalonych spotkaniach,</w:t>
      </w:r>
    </w:p>
    <w:p w:rsidR="00BE40FB" w:rsidRPr="00BE40FB" w:rsidRDefault="00BE40FB" w:rsidP="00BE40FB">
      <w:pPr>
        <w:numPr>
          <w:ilvl w:val="0"/>
          <w:numId w:val="22"/>
        </w:numPr>
        <w:spacing w:after="0" w:line="256" w:lineRule="auto"/>
        <w:ind w:right="-284" w:hanging="407"/>
        <w:contextualSpacing/>
        <w:jc w:val="both"/>
        <w:rPr>
          <w:rFonts w:ascii="Times New Roman" w:hAnsi="Times New Roman" w:cs="Times New Roman"/>
        </w:rPr>
      </w:pPr>
      <w:r w:rsidRPr="00BE40FB">
        <w:rPr>
          <w:rFonts w:ascii="Times New Roman" w:hAnsi="Times New Roman" w:cs="Times New Roman"/>
        </w:rPr>
        <w:t>zapewnienia, że podczas realizacji nie nastąpią istotne zmiany struktury organizacyjnej Zamawiającego, a jeżeli zachodzić będzie uzasadnione przypuszczenie o możliwości o wystąpieniu takich zmian, Zamawiający poinformuje o tym Wykonawcę na etapie przygotowania harmonogramu realizacji niniejszego zamówienia,</w:t>
      </w:r>
    </w:p>
    <w:p w:rsidR="00BE40FB" w:rsidRPr="00BE40FB" w:rsidRDefault="00BE40FB" w:rsidP="00BE40FB">
      <w:pPr>
        <w:numPr>
          <w:ilvl w:val="0"/>
          <w:numId w:val="22"/>
        </w:numPr>
        <w:spacing w:after="0" w:line="256" w:lineRule="auto"/>
        <w:ind w:right="-284" w:hanging="407"/>
        <w:contextualSpacing/>
        <w:jc w:val="both"/>
        <w:rPr>
          <w:rFonts w:ascii="Times New Roman" w:hAnsi="Times New Roman" w:cs="Times New Roman"/>
        </w:rPr>
      </w:pPr>
      <w:r w:rsidRPr="00BE40FB">
        <w:rPr>
          <w:rFonts w:ascii="Times New Roman" w:hAnsi="Times New Roman" w:cs="Times New Roman"/>
        </w:rPr>
        <w:t>nieodpłatnego udostępnienia pomieszczeń na czas realizacji przedmiotu umowy, w których możliwa będzie wypełnienie zadań z niej wynikających,</w:t>
      </w:r>
    </w:p>
    <w:p w:rsidR="00BE40FB" w:rsidRPr="00BE40FB" w:rsidRDefault="00BE40FB" w:rsidP="00BE40FB">
      <w:pPr>
        <w:numPr>
          <w:ilvl w:val="0"/>
          <w:numId w:val="22"/>
        </w:numPr>
        <w:spacing w:after="0" w:line="256" w:lineRule="auto"/>
        <w:ind w:right="-284" w:hanging="407"/>
        <w:contextualSpacing/>
        <w:jc w:val="both"/>
        <w:rPr>
          <w:rFonts w:ascii="Times New Roman" w:hAnsi="Times New Roman" w:cs="Times New Roman"/>
        </w:rPr>
      </w:pPr>
      <w:r w:rsidRPr="00BE40FB">
        <w:rPr>
          <w:rFonts w:ascii="Times New Roman" w:hAnsi="Times New Roman" w:cs="Times New Roman"/>
        </w:rPr>
        <w:t>monitorowania stosowania się personelu do ustalonych i przekazywanych przez wykonawcę wytycznych określających proces i zakres ewidencji danych.</w:t>
      </w:r>
    </w:p>
    <w:p w:rsidR="00BE40FB" w:rsidRPr="00BE40FB" w:rsidRDefault="00BE40FB" w:rsidP="00BE40FB">
      <w:pPr>
        <w:spacing w:after="120" w:line="240" w:lineRule="auto"/>
        <w:ind w:left="567" w:right="-284" w:hanging="142"/>
        <w:jc w:val="both"/>
        <w:rPr>
          <w:rFonts w:ascii="Times New Roman" w:eastAsia="Calibri" w:hAnsi="Times New Roman" w:cs="Times New Roman"/>
        </w:rPr>
      </w:pPr>
      <w:bookmarkStart w:id="1" w:name="_Ref2139809"/>
      <w:r w:rsidRPr="00BE40FB">
        <w:rPr>
          <w:rFonts w:ascii="Times New Roman" w:eastAsia="Calibri" w:hAnsi="Times New Roman" w:cs="Times New Roman"/>
        </w:rPr>
        <w:t xml:space="preserve">2. Termin wykonania zostanie dotrzymany pod warunkiem realizacji przez Zamawiającego w wymaganych terminach wszystkich zadań określonych niniejszą umową, w szczególności w ustępach poprzedzających, jak również określonych przez </w:t>
      </w:r>
      <w:r>
        <w:rPr>
          <w:rFonts w:ascii="Times New Roman" w:eastAsia="Calibri" w:hAnsi="Times New Roman" w:cs="Times New Roman"/>
        </w:rPr>
        <w:t xml:space="preserve">Strony </w:t>
      </w:r>
      <w:r w:rsidRPr="00BE40FB">
        <w:rPr>
          <w:rFonts w:ascii="Times New Roman" w:eastAsia="Calibri" w:hAnsi="Times New Roman" w:cs="Times New Roman"/>
        </w:rPr>
        <w:t xml:space="preserve">w harmonogramie szczegółowym. Jeżeli Zamawiający nie będzie wykonywać terminowo powołanych zadań, termin realizacji Projektu może ulec </w:t>
      </w:r>
      <w:r>
        <w:rPr>
          <w:rFonts w:ascii="Times New Roman" w:eastAsia="Calibri" w:hAnsi="Times New Roman" w:cs="Times New Roman"/>
        </w:rPr>
        <w:t xml:space="preserve">proporcjonalnemu </w:t>
      </w:r>
      <w:r w:rsidRPr="00BE40FB">
        <w:rPr>
          <w:rFonts w:ascii="Times New Roman" w:eastAsia="Calibri" w:hAnsi="Times New Roman" w:cs="Times New Roman"/>
        </w:rPr>
        <w:t>wydłużeniu z winy Zamawiającego.</w:t>
      </w:r>
      <w:bookmarkEnd w:id="1"/>
    </w:p>
    <w:p w:rsidR="00BE40FB" w:rsidRPr="00BE40FB" w:rsidRDefault="00BE40FB" w:rsidP="00BE40FB">
      <w:pPr>
        <w:spacing w:after="0" w:line="276" w:lineRule="auto"/>
        <w:ind w:right="-284"/>
        <w:jc w:val="center"/>
        <w:rPr>
          <w:rFonts w:ascii="Times New Roman" w:eastAsia="Calibri" w:hAnsi="Times New Roman" w:cs="Times New Roman"/>
        </w:rPr>
      </w:pPr>
    </w:p>
    <w:p w:rsidR="00BE40FB" w:rsidRPr="00BE40FB" w:rsidRDefault="00BE40FB" w:rsidP="00BE40FB">
      <w:pPr>
        <w:spacing w:after="0" w:line="276" w:lineRule="auto"/>
        <w:ind w:right="-284"/>
        <w:jc w:val="center"/>
        <w:rPr>
          <w:rFonts w:ascii="Times New Roman" w:eastAsia="Calibri" w:hAnsi="Times New Roman" w:cs="Times New Roman"/>
        </w:rPr>
      </w:pPr>
    </w:p>
    <w:p w:rsidR="00BE40FB" w:rsidRPr="00BE40FB" w:rsidRDefault="00BE40FB" w:rsidP="00BE40FB">
      <w:pPr>
        <w:spacing w:after="0" w:line="276" w:lineRule="auto"/>
        <w:ind w:right="-284"/>
        <w:jc w:val="center"/>
        <w:rPr>
          <w:rFonts w:ascii="Times New Roman" w:eastAsia="Calibri" w:hAnsi="Times New Roman" w:cs="Times New Roman"/>
        </w:rPr>
      </w:pPr>
    </w:p>
    <w:p w:rsidR="00BE40FB" w:rsidRPr="00BE40FB" w:rsidRDefault="00BE40FB" w:rsidP="00BE40FB">
      <w:pPr>
        <w:spacing w:after="20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xml:space="preserve">§ 4 </w:t>
      </w:r>
    </w:p>
    <w:p w:rsidR="00BE40FB" w:rsidRPr="00BE40FB" w:rsidRDefault="00BE40FB" w:rsidP="00BE40FB">
      <w:pPr>
        <w:widowControl w:val="0"/>
        <w:numPr>
          <w:ilvl w:val="1"/>
          <w:numId w:val="23"/>
        </w:numPr>
        <w:spacing w:before="100" w:beforeAutospacing="1" w:after="0" w:line="240" w:lineRule="auto"/>
        <w:ind w:left="709" w:right="-284" w:hanging="283"/>
        <w:jc w:val="both"/>
        <w:rPr>
          <w:rFonts w:ascii="Times New Roman" w:eastAsia="Calibri" w:hAnsi="Times New Roman" w:cs="Times New Roman"/>
        </w:rPr>
      </w:pPr>
      <w:r w:rsidRPr="00BE40FB">
        <w:rPr>
          <w:rFonts w:ascii="Times New Roman" w:eastAsia="Calibri" w:hAnsi="Times New Roman" w:cs="Times New Roman"/>
        </w:rPr>
        <w:t xml:space="preserve">Prace obejmujące niniejsza umowę będą realizowane w pomieszczeniach Zamawiającego. W przypadku nie przyjęcia przedstawionych przez Wykonawcę propozycji terminów wizyt, terminy określone w </w:t>
      </w:r>
      <w:r w:rsidRPr="00BE40FB">
        <w:rPr>
          <w:rFonts w:ascii="Times New Roman" w:eastAsia="Calibri" w:hAnsi="Times New Roman" w:cs="Times New Roman"/>
          <w:b/>
        </w:rPr>
        <w:t>§</w:t>
      </w:r>
      <w:r w:rsidRPr="00BE40FB">
        <w:rPr>
          <w:rFonts w:ascii="Times New Roman" w:eastAsia="Calibri" w:hAnsi="Times New Roman" w:cs="Times New Roman"/>
        </w:rPr>
        <w:t>2 ulegają stosunkowemu przedłużeniu, o tyle dni, o ile Zamawiający przesunął termin wizyty.</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W przypadku braku gotowości personelu Zamawiającego do realizacji zaplanowanych prac lub wizyty ze strony Wykonawcy, Zamawiający zobowiązany jest do pisemnego (co najmniej drogą mailową) lub telefonicznego poinformowania o tym Kierownika Projektu po stronie Wykonawcy, z co najmniej z 1 dniowym wyprzedzeniem. Strony uzgodnią w takim przypadku nowy termin wizyty.</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W przypadku jeśli Zamawiający nie odwoła wizyty lub jeśli zaplanowane do wykonania prace nie będą mogły być zrealizowane z powodów leżących po stronie Zamawiającego, Zamawiający zobowiązany jest do zwrotu kosztów przyjazdu i oddelegowania pracowników Wykonawcy.</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Wykonanie usługi wdrożeniowej każdorazowo potwierdzane będzie odpowiednim protokołem.</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 xml:space="preserve">Osobą odpowiedzialną za kontakty, zarządzanie oraz nadzorowanie realizacji niniejszej umowy po stronie Zamawiającego jest </w:t>
      </w:r>
      <w:r w:rsidRPr="00BE40FB">
        <w:rPr>
          <w:rFonts w:ascii="Times New Roman" w:eastAsia="Calibri" w:hAnsi="Times New Roman" w:cs="Times New Roman"/>
          <w:vertAlign w:val="subscript"/>
        </w:rPr>
        <w:t>…………………………………………..……………….</w:t>
      </w:r>
      <w:r w:rsidRPr="00BE40FB">
        <w:rPr>
          <w:rFonts w:ascii="Times New Roman" w:eastAsia="Calibri" w:hAnsi="Times New Roman" w:cs="Times New Roman"/>
        </w:rPr>
        <w:t xml:space="preserve">, tel. </w:t>
      </w:r>
      <w:r w:rsidRPr="00BE40FB">
        <w:rPr>
          <w:rFonts w:ascii="Times New Roman" w:eastAsia="Calibri" w:hAnsi="Times New Roman" w:cs="Times New Roman"/>
          <w:vertAlign w:val="subscript"/>
        </w:rPr>
        <w:t>………………….…………………</w:t>
      </w:r>
      <w:r w:rsidRPr="00BE40FB">
        <w:rPr>
          <w:rFonts w:ascii="Times New Roman" w:eastAsia="Calibri" w:hAnsi="Times New Roman" w:cs="Times New Roman"/>
        </w:rPr>
        <w:t xml:space="preserve"> e-mail: </w:t>
      </w:r>
      <w:r w:rsidRPr="00BE40FB">
        <w:rPr>
          <w:rFonts w:ascii="Times New Roman" w:eastAsia="Calibri" w:hAnsi="Times New Roman" w:cs="Times New Roman"/>
          <w:vertAlign w:val="subscript"/>
        </w:rPr>
        <w:t>……………………………………………………………………</w:t>
      </w:r>
      <w:r w:rsidRPr="00BE40FB">
        <w:rPr>
          <w:rFonts w:ascii="Times New Roman" w:eastAsia="Calibri" w:hAnsi="Times New Roman" w:cs="Times New Roman"/>
        </w:rPr>
        <w:t>.</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 xml:space="preserve">Osobą odpowiedzialną za kontakt, zarządzanie oraz nadzorowanie realizacji niniejszej umowy po stronie Wykonawcy jest </w:t>
      </w:r>
      <w:r w:rsidRPr="00BE40FB">
        <w:rPr>
          <w:rFonts w:ascii="Times New Roman" w:eastAsia="Calibri" w:hAnsi="Times New Roman" w:cs="Times New Roman"/>
          <w:vertAlign w:val="subscript"/>
        </w:rPr>
        <w:t>…….………………………………………………...</w:t>
      </w:r>
      <w:r w:rsidRPr="00BE40FB">
        <w:rPr>
          <w:rFonts w:ascii="Times New Roman" w:eastAsia="Calibri" w:hAnsi="Times New Roman" w:cs="Times New Roman"/>
        </w:rPr>
        <w:t xml:space="preserve"> tel. </w:t>
      </w:r>
      <w:r w:rsidRPr="00BE40FB">
        <w:rPr>
          <w:rFonts w:ascii="Times New Roman" w:eastAsia="Calibri" w:hAnsi="Times New Roman" w:cs="Times New Roman"/>
          <w:color w:val="000000"/>
          <w:vertAlign w:val="subscript"/>
        </w:rPr>
        <w:t xml:space="preserve">…………………….......................... </w:t>
      </w:r>
      <w:r w:rsidRPr="00BE40FB">
        <w:rPr>
          <w:rFonts w:ascii="Times New Roman" w:eastAsia="Calibri" w:hAnsi="Times New Roman" w:cs="Times New Roman"/>
          <w:color w:val="000000"/>
        </w:rPr>
        <w:t xml:space="preserve">e-mail: </w:t>
      </w:r>
      <w:r w:rsidRPr="00BE40FB">
        <w:rPr>
          <w:rFonts w:ascii="Times New Roman" w:eastAsia="Calibri" w:hAnsi="Times New Roman" w:cs="Times New Roman"/>
          <w:color w:val="000000"/>
          <w:vertAlign w:val="subscript"/>
        </w:rPr>
        <w:t xml:space="preserve"> ……………………………………………………………….</w:t>
      </w:r>
      <w:r w:rsidRPr="00BE40FB">
        <w:rPr>
          <w:rFonts w:ascii="Times New Roman" w:eastAsia="Calibri" w:hAnsi="Times New Roman" w:cs="Times New Roman"/>
          <w:color w:val="000000"/>
        </w:rPr>
        <w:t>.</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 xml:space="preserve">Osoby wskazane w ust. 5 i 6 niniejszego paragrafu upoważnione są do dokonywania wiążących ustaleń w zakresie realizacji przedmiotu Umowy, podpisywania protokołów odbiorów oraz do zmiany harmonogramu realizacji przedmiotu Umowy. Zmiana osób, wskazanych w powyższych </w:t>
      </w:r>
      <w:r w:rsidRPr="00BE40FB">
        <w:rPr>
          <w:rFonts w:ascii="Times New Roman" w:eastAsia="Calibri" w:hAnsi="Times New Roman" w:cs="Times New Roman"/>
        </w:rPr>
        <w:lastRenderedPageBreak/>
        <w:t>ustępach, nie stanowi zmiany niniejszej Umowy i jest skuteczna z dniem pisemnego powiadomienia drugiej strony.</w:t>
      </w:r>
    </w:p>
    <w:p w:rsidR="00BE40FB" w:rsidRPr="00BE40FB" w:rsidRDefault="00BE40FB" w:rsidP="00BE40FB">
      <w:pPr>
        <w:widowControl w:val="0"/>
        <w:spacing w:before="100" w:beforeAutospacing="1" w:after="0" w:line="240" w:lineRule="auto"/>
        <w:ind w:left="680" w:right="-284"/>
        <w:jc w:val="both"/>
        <w:rPr>
          <w:rFonts w:ascii="Times New Roman" w:eastAsia="Calibri" w:hAnsi="Times New Roman" w:cs="Times New Roman"/>
        </w:rPr>
      </w:pPr>
    </w:p>
    <w:p w:rsidR="00BE40FB" w:rsidRPr="00BE40FB" w:rsidRDefault="00BE40FB" w:rsidP="00BE40FB">
      <w:pPr>
        <w:spacing w:after="200" w:line="276" w:lineRule="auto"/>
        <w:ind w:left="4928" w:right="-284" w:firstLine="28"/>
        <w:rPr>
          <w:rFonts w:ascii="Times New Roman" w:eastAsia="Calibri" w:hAnsi="Times New Roman" w:cs="Times New Roman"/>
          <w:b/>
        </w:rPr>
      </w:pPr>
      <w:r w:rsidRPr="00BE40FB">
        <w:rPr>
          <w:rFonts w:ascii="Times New Roman" w:eastAsia="Calibri" w:hAnsi="Times New Roman" w:cs="Times New Roman"/>
          <w:b/>
        </w:rPr>
        <w:t>§ 5</w:t>
      </w:r>
    </w:p>
    <w:p w:rsidR="00BE40FB" w:rsidRPr="00BE40FB" w:rsidRDefault="00BE40FB" w:rsidP="00BE40FB">
      <w:pPr>
        <w:widowControl w:val="0"/>
        <w:numPr>
          <w:ilvl w:val="1"/>
          <w:numId w:val="24"/>
        </w:numPr>
        <w:spacing w:after="0" w:line="276" w:lineRule="auto"/>
        <w:ind w:right="-284" w:hanging="254"/>
        <w:jc w:val="both"/>
        <w:rPr>
          <w:rFonts w:ascii="Times New Roman" w:eastAsia="Calibri" w:hAnsi="Times New Roman" w:cs="Times New Roman"/>
        </w:rPr>
      </w:pPr>
      <w:r w:rsidRPr="00BE40FB">
        <w:rPr>
          <w:rFonts w:ascii="Times New Roman" w:eastAsia="Calibri" w:hAnsi="Times New Roman" w:cs="Times New Roman"/>
        </w:rPr>
        <w:t>Odbiór przedmiotu umowy odbywać się będzie w miejscu realizacji przedmiotu zamówienia.</w:t>
      </w:r>
    </w:p>
    <w:p w:rsidR="00BE40FB" w:rsidRPr="00BE40FB" w:rsidRDefault="00BE40FB" w:rsidP="00BE40FB">
      <w:pPr>
        <w:widowControl w:val="0"/>
        <w:numPr>
          <w:ilvl w:val="1"/>
          <w:numId w:val="24"/>
        </w:numPr>
        <w:spacing w:after="12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color w:val="000000"/>
        </w:rPr>
        <w:t>Odbiorowi podlegają etapy umowy wyszczególnione w Harmonogramie.</w:t>
      </w:r>
    </w:p>
    <w:p w:rsidR="00BE40FB" w:rsidRDefault="00BE40FB" w:rsidP="00B05360">
      <w:pPr>
        <w:widowControl w:val="0"/>
        <w:numPr>
          <w:ilvl w:val="1"/>
          <w:numId w:val="24"/>
        </w:numPr>
        <w:spacing w:after="12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 xml:space="preserve">Za datę wykonania przez Wykonawcę poszczególnych etapów przyjmuje się podpisanie bezusterkowego  protokołu  odbioru  etapu umowy. </w:t>
      </w:r>
    </w:p>
    <w:p w:rsidR="00BE40FB" w:rsidRPr="00BE40FB" w:rsidRDefault="00BE40FB" w:rsidP="00B05360">
      <w:pPr>
        <w:widowControl w:val="0"/>
        <w:numPr>
          <w:ilvl w:val="1"/>
          <w:numId w:val="24"/>
        </w:numPr>
        <w:spacing w:after="12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color w:val="000000"/>
        </w:rPr>
        <w:t xml:space="preserve">Pisemne protokoły odbioru, sporządzone zgodnie z zasadami określonymi w niniejszym paragrafie, stanowią potwierdzenie prawidłowej realizacji etapów umowy. Po zakończeniu wszystkich prac </w:t>
      </w:r>
      <w:proofErr w:type="spellStart"/>
      <w:r w:rsidRPr="00BE40FB">
        <w:rPr>
          <w:rFonts w:ascii="Times New Roman" w:eastAsia="Calibri" w:hAnsi="Times New Roman" w:cs="Times New Roman"/>
          <w:color w:val="000000"/>
        </w:rPr>
        <w:t>instalacyjno</w:t>
      </w:r>
      <w:proofErr w:type="spellEnd"/>
      <w:r w:rsidRPr="00BE40FB">
        <w:rPr>
          <w:rFonts w:ascii="Times New Roman" w:eastAsia="Calibri" w:hAnsi="Times New Roman" w:cs="Times New Roman"/>
          <w:color w:val="000000"/>
        </w:rPr>
        <w:t xml:space="preserve"> – konfiguracyjnych zostanie wystawiony protokół zakończenia projektu. </w:t>
      </w:r>
    </w:p>
    <w:p w:rsidR="00BE40FB" w:rsidRPr="00BE40FB" w:rsidRDefault="00BE40FB" w:rsidP="00BE40FB">
      <w:pPr>
        <w:widowControl w:val="0"/>
        <w:numPr>
          <w:ilvl w:val="1"/>
          <w:numId w:val="24"/>
        </w:numPr>
        <w:spacing w:after="12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Strony przyjmują następującą procedurę odbioru:</w:t>
      </w:r>
    </w:p>
    <w:p w:rsidR="00BE40FB" w:rsidRPr="00BE40FB" w:rsidRDefault="00BE40FB" w:rsidP="00BE40FB">
      <w:pPr>
        <w:widowControl w:val="0"/>
        <w:numPr>
          <w:ilvl w:val="2"/>
          <w:numId w:val="24"/>
        </w:numPr>
        <w:spacing w:after="0" w:line="240" w:lineRule="auto"/>
        <w:ind w:right="-284" w:hanging="624"/>
        <w:jc w:val="both"/>
        <w:rPr>
          <w:rFonts w:ascii="Times New Roman" w:eastAsia="Calibri" w:hAnsi="Times New Roman" w:cs="Times New Roman"/>
        </w:rPr>
      </w:pPr>
      <w:r w:rsidRPr="00BE40FB">
        <w:rPr>
          <w:rFonts w:ascii="Times New Roman" w:eastAsia="Calibri" w:hAnsi="Times New Roman" w:cs="Times New Roman"/>
        </w:rPr>
        <w:t>Wykonawca zgłasza gotowość do odbioru przesyłając Zamawiającemu protokół odbioru.</w:t>
      </w:r>
    </w:p>
    <w:p w:rsidR="00BE40FB" w:rsidRPr="00BE40FB" w:rsidRDefault="00BE40FB" w:rsidP="00BE40FB">
      <w:pPr>
        <w:widowControl w:val="0"/>
        <w:numPr>
          <w:ilvl w:val="2"/>
          <w:numId w:val="24"/>
        </w:numPr>
        <w:spacing w:after="0" w:line="240" w:lineRule="auto"/>
        <w:ind w:right="-284" w:hanging="624"/>
        <w:jc w:val="both"/>
        <w:rPr>
          <w:rFonts w:ascii="Times New Roman" w:eastAsia="Calibri" w:hAnsi="Times New Roman" w:cs="Times New Roman"/>
        </w:rPr>
      </w:pPr>
      <w:r w:rsidRPr="00BE40FB">
        <w:rPr>
          <w:rFonts w:ascii="Times New Roman" w:eastAsia="Calibri" w:hAnsi="Times New Roman" w:cs="Times New Roman"/>
        </w:rPr>
        <w:t>Zamawiający jest zobowiązany w terminie określonym w harmonogramie, ale nie dłuższym niż 3 dni od otrzymania protokołu odbioru, do przystąpienia do odbioru poprzez:</w:t>
      </w:r>
    </w:p>
    <w:p w:rsidR="00BE40FB" w:rsidRPr="00BE40FB" w:rsidRDefault="00BE40FB" w:rsidP="00BE40FB">
      <w:pPr>
        <w:spacing w:after="0" w:line="276" w:lineRule="auto"/>
        <w:ind w:left="1134" w:right="-284" w:firstLine="282"/>
        <w:jc w:val="both"/>
        <w:rPr>
          <w:rFonts w:ascii="Times New Roman" w:eastAsia="Calibri" w:hAnsi="Times New Roman" w:cs="Times New Roman"/>
        </w:rPr>
      </w:pPr>
      <w:r w:rsidRPr="00BE40FB">
        <w:rPr>
          <w:rFonts w:ascii="Times New Roman" w:eastAsia="Calibri" w:hAnsi="Times New Roman" w:cs="Times New Roman"/>
        </w:rPr>
        <w:t>- podpisanie protokołu odbioru, potwierdzającego realizację prac bez zastrzeżeń lub,</w:t>
      </w:r>
    </w:p>
    <w:p w:rsidR="00BE40FB" w:rsidRPr="00BE40FB" w:rsidRDefault="00BE40FB" w:rsidP="00BE40FB">
      <w:pPr>
        <w:spacing w:after="0" w:line="276" w:lineRule="auto"/>
        <w:ind w:left="1134" w:right="-284" w:firstLine="282"/>
        <w:jc w:val="both"/>
        <w:rPr>
          <w:rFonts w:ascii="Times New Roman" w:eastAsia="Calibri" w:hAnsi="Times New Roman" w:cs="Times New Roman"/>
        </w:rPr>
      </w:pPr>
      <w:r w:rsidRPr="00BE40FB">
        <w:rPr>
          <w:rFonts w:ascii="Times New Roman" w:eastAsia="Calibri" w:hAnsi="Times New Roman" w:cs="Times New Roman"/>
        </w:rPr>
        <w:t>- podpisanie protokołu odbioru i zgłoszenia zastrzeżeń, w zakresie prac składających się na dany etap umowy. W takim przypadku Strony uzgodnią termin i zakres niezbędnych zmian. Wykonawca zobowiązany jest usunąć przyczynę zastrzeżeń w tak określonym terminie.</w:t>
      </w:r>
    </w:p>
    <w:p w:rsidR="00BE40FB" w:rsidRPr="00BE40FB" w:rsidRDefault="00BE40FB" w:rsidP="00BE40FB">
      <w:pPr>
        <w:spacing w:after="0" w:line="276" w:lineRule="auto"/>
        <w:ind w:left="1134" w:right="-284" w:firstLine="282"/>
        <w:jc w:val="both"/>
        <w:rPr>
          <w:rFonts w:ascii="Times New Roman" w:eastAsia="Calibri" w:hAnsi="Times New Roman" w:cs="Times New Roman"/>
          <w:color w:val="000000"/>
        </w:rPr>
      </w:pPr>
      <w:r w:rsidRPr="00BE40FB">
        <w:rPr>
          <w:rFonts w:ascii="Times New Roman" w:eastAsia="Calibri" w:hAnsi="Times New Roman" w:cs="Times New Roman"/>
        </w:rPr>
        <w:t xml:space="preserve">- </w:t>
      </w:r>
      <w:r>
        <w:rPr>
          <w:rFonts w:ascii="Times New Roman" w:eastAsia="Calibri" w:hAnsi="Times New Roman" w:cs="Times New Roman"/>
        </w:rPr>
        <w:t xml:space="preserve">nieuzasadnione </w:t>
      </w:r>
      <w:r w:rsidRPr="00BE40FB">
        <w:rPr>
          <w:rFonts w:ascii="Times New Roman" w:eastAsia="Calibri" w:hAnsi="Times New Roman" w:cs="Times New Roman"/>
          <w:color w:val="000000"/>
        </w:rPr>
        <w:t>nie podpisanie protokołu odbioru lub nie podpisanie protokołu odbioru z zastrzeżeniami przewidzianych umową zadań przez Zamawiającego w wyżej przewidzianym terminie uznaje się za zakończoną realizację etapu umowy. W takim przypadku jednostronnie podpisany przez Wykonawcę protokół odbioru jest skuteczny wobec Zamawiającego i wywołuje skutki przewidziane umową</w:t>
      </w:r>
    </w:p>
    <w:p w:rsidR="00BE40FB" w:rsidRPr="00BE40FB" w:rsidRDefault="00BE40FB" w:rsidP="00BE40FB">
      <w:pPr>
        <w:numPr>
          <w:ilvl w:val="1"/>
          <w:numId w:val="24"/>
        </w:numPr>
        <w:spacing w:after="0" w:line="276" w:lineRule="auto"/>
        <w:ind w:right="-284" w:hanging="254"/>
        <w:jc w:val="both"/>
        <w:rPr>
          <w:rFonts w:ascii="Times New Roman" w:eastAsia="Calibri" w:hAnsi="Times New Roman" w:cs="Times New Roman"/>
          <w:color w:val="000000"/>
        </w:rPr>
      </w:pPr>
      <w:r w:rsidRPr="00BE40FB">
        <w:rPr>
          <w:rFonts w:ascii="Times New Roman" w:eastAsia="Calibri" w:hAnsi="Times New Roman" w:cs="Times New Roman"/>
          <w:snapToGrid w:val="0"/>
        </w:rPr>
        <w:t xml:space="preserve">Ciężary i ryzyka związane ze stanowiącym przedmiot odbioru elementem projektu przechodzą na Zamawiającego z chwilą przyjęcia od Wykonawcy danego elementu przedmiotu Umowy. </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lang w:eastAsia="pl-PL"/>
        </w:rPr>
        <w:t>Błędy oprogramowania aplikacyjnego ujawnione i zgłaszane przez Zamawiającego w trakcie realizacji umowy, przed lub podczas odbioru, nie będą miały wpływu na dokonanie odbioru prac przewidzianych w ramach umowy.   Zgłoszone błędy oprogramowania możliwe będą do realizacji na podstawie odrębnych umów, w trybie Nadzoru Autorskiego świadczonego przez producenta oprogramowania.</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lang w:eastAsia="pl-PL"/>
        </w:rPr>
        <w:t>Modyfikacje oprogramowania aplikacyjnego, polegające na zmianie sposobu działania oprogramowania aplikacyjnego względem przewidzianej przez producenta funkcjonalności opisanej w dostarczonej dokumentacji użytkowej modułu, zgłaszane przez Zamawiającego przed lub podczas odbioru, nie będą miały wpływu na dokonanie odbioru. Zgłoszenia te mogą być realizowane przez Wykonawcę na podstawie odrębnych umów lub w trybie Nadzoru Autorskiego świadczonego przez producenta oprogramowania.</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lang w:eastAsia="pl-PL"/>
        </w:rPr>
        <w:t xml:space="preserve">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7 dni od daty wystąpienia takiej przyczyny lub zdarzenia, sporządzić protokół stanu zaawansowania Projektu. </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lang w:eastAsia="pl-PL"/>
        </w:rPr>
        <w:t xml:space="preserve"> Termin sporządzenia protokołu zaawansowania Projektu wyznacza Wykonawca w uzgodnieniu z Zamawiającym. </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snapToGrid w:val="0"/>
          <w:lang w:eastAsia="pl-PL"/>
        </w:rPr>
        <w:t xml:space="preserve"> </w:t>
      </w:r>
      <w:r w:rsidRPr="00BE40FB">
        <w:rPr>
          <w:rFonts w:ascii="Times New Roman" w:eastAsia="Times New Roman" w:hAnsi="Times New Roman" w:cs="Times New Roman"/>
          <w:lang w:eastAsia="pl-PL"/>
        </w:rPr>
        <w:t>W protokole stanu zaawansowania Projektu, Strony określą zakres usług dotychczas wykonanych oraz – w razie potrzeby - zasady rozliczenia i wynagrodzenia za usługi wykonane i rozpoczęte, z uwzględnieniem zasad przewidzianych postanowieniami niniejszej umowy.</w:t>
      </w:r>
    </w:p>
    <w:p w:rsidR="00BE40FB" w:rsidRPr="00BE40FB" w:rsidRDefault="00BE40FB" w:rsidP="00BE40FB">
      <w:pPr>
        <w:spacing w:after="0" w:line="276" w:lineRule="auto"/>
        <w:ind w:right="-284"/>
        <w:jc w:val="both"/>
        <w:rPr>
          <w:rFonts w:ascii="Times New Roman" w:eastAsia="Calibri" w:hAnsi="Times New Roman" w:cs="Times New Roman"/>
        </w:rPr>
      </w:pP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6</w:t>
      </w:r>
    </w:p>
    <w:p w:rsidR="00BE40FB" w:rsidRPr="00BE40FB" w:rsidRDefault="00BE40FB" w:rsidP="00BE40FB">
      <w:pPr>
        <w:spacing w:after="0" w:line="276" w:lineRule="auto"/>
        <w:ind w:right="-284"/>
        <w:jc w:val="center"/>
        <w:rPr>
          <w:rFonts w:ascii="Times New Roman" w:eastAsia="Calibri" w:hAnsi="Times New Roman" w:cs="Times New Roman"/>
          <w:b/>
        </w:rPr>
      </w:pPr>
    </w:p>
    <w:p w:rsidR="00BE40FB" w:rsidRPr="00BE40FB" w:rsidRDefault="00BE40FB" w:rsidP="00BE40FB">
      <w:pPr>
        <w:spacing w:after="0" w:line="276" w:lineRule="auto"/>
        <w:ind w:right="-284"/>
        <w:jc w:val="center"/>
        <w:rPr>
          <w:rFonts w:ascii="Times New Roman" w:eastAsia="Calibri" w:hAnsi="Times New Roman" w:cs="Times New Roman"/>
          <w:b/>
        </w:rPr>
      </w:pPr>
    </w:p>
    <w:p w:rsidR="00BE40FB" w:rsidRPr="00BE40FB" w:rsidRDefault="00BE40FB" w:rsidP="00BE40FB">
      <w:pPr>
        <w:widowControl w:val="0"/>
        <w:numPr>
          <w:ilvl w:val="0"/>
          <w:numId w:val="25"/>
        </w:numPr>
        <w:spacing w:after="60" w:line="240" w:lineRule="auto"/>
        <w:jc w:val="both"/>
        <w:rPr>
          <w:rFonts w:ascii="Times New Roman" w:eastAsia="Calibri" w:hAnsi="Times New Roman" w:cs="Times New Roman"/>
          <w:snapToGrid w:val="0"/>
        </w:rPr>
      </w:pPr>
      <w:r w:rsidRPr="00BE40FB">
        <w:rPr>
          <w:rFonts w:ascii="Times New Roman" w:eastAsia="Calibri" w:hAnsi="Times New Roman" w:cs="Times New Roman"/>
          <w:snapToGrid w:val="0"/>
        </w:rPr>
        <w:t>Za realizacje przedmiotu zamówienia, Wykonawcy przysługuje wynagrodzenie, na które składają się następujące, odrębne składniki:</w:t>
      </w:r>
    </w:p>
    <w:p w:rsidR="00BE40FB" w:rsidRPr="00BE40FB" w:rsidRDefault="00BE40FB" w:rsidP="00BE40FB">
      <w:pPr>
        <w:widowControl w:val="0"/>
        <w:numPr>
          <w:ilvl w:val="2"/>
          <w:numId w:val="24"/>
        </w:numPr>
        <w:spacing w:after="60" w:line="240" w:lineRule="auto"/>
        <w:jc w:val="both"/>
        <w:rPr>
          <w:rFonts w:ascii="Times New Roman" w:eastAsia="Calibri" w:hAnsi="Times New Roman" w:cs="Times New Roman"/>
          <w:snapToGrid w:val="0"/>
        </w:rPr>
      </w:pPr>
      <w:r w:rsidRPr="00BE40FB">
        <w:rPr>
          <w:rFonts w:ascii="Times New Roman" w:eastAsia="Calibri" w:hAnsi="Times New Roman" w:cs="Times New Roman"/>
          <w:snapToGrid w:val="0"/>
        </w:rPr>
        <w:t xml:space="preserve">wynagrodzenie podstawowe w kwocie brutto </w:t>
      </w:r>
      <w:r w:rsidRPr="00BE40FB">
        <w:rPr>
          <w:rFonts w:ascii="Times New Roman" w:eastAsia="Calibri" w:hAnsi="Times New Roman" w:cs="Times New Roman"/>
          <w:snapToGrid w:val="0"/>
          <w:vertAlign w:val="subscript"/>
        </w:rPr>
        <w:t>……………………………………….</w:t>
      </w:r>
      <w:r w:rsidRPr="00BE40FB">
        <w:rPr>
          <w:rFonts w:ascii="Times New Roman" w:eastAsia="Calibri" w:hAnsi="Times New Roman" w:cs="Times New Roman"/>
          <w:snapToGrid w:val="0"/>
        </w:rPr>
        <w:t xml:space="preserve">, netto </w:t>
      </w:r>
      <w:r w:rsidRPr="00BE40FB">
        <w:rPr>
          <w:rFonts w:ascii="Times New Roman" w:eastAsia="Calibri" w:hAnsi="Times New Roman" w:cs="Times New Roman"/>
          <w:snapToGrid w:val="0"/>
          <w:vertAlign w:val="subscript"/>
        </w:rPr>
        <w:t>………………………………..</w:t>
      </w:r>
      <w:r w:rsidRPr="00BE40FB">
        <w:rPr>
          <w:rFonts w:ascii="Times New Roman" w:eastAsia="Calibri" w:hAnsi="Times New Roman" w:cs="Times New Roman"/>
          <w:snapToGrid w:val="0"/>
        </w:rPr>
        <w:t xml:space="preserve"> płatne zgodnie z harmonogramem wdrożenia po każdym zakończonym etapie wdrożenia,</w:t>
      </w:r>
    </w:p>
    <w:p w:rsidR="00BE40FB" w:rsidRPr="00BE40FB" w:rsidRDefault="00BE40FB" w:rsidP="00BE40FB">
      <w:pPr>
        <w:widowControl w:val="0"/>
        <w:numPr>
          <w:ilvl w:val="2"/>
          <w:numId w:val="24"/>
        </w:numPr>
        <w:spacing w:after="60" w:line="240" w:lineRule="auto"/>
        <w:jc w:val="both"/>
        <w:rPr>
          <w:rFonts w:ascii="Times New Roman" w:eastAsia="Calibri" w:hAnsi="Times New Roman" w:cs="Times New Roman"/>
          <w:snapToGrid w:val="0"/>
        </w:rPr>
      </w:pPr>
      <w:r w:rsidRPr="00BE40FB">
        <w:rPr>
          <w:rFonts w:ascii="Times New Roman" w:eastAsia="Calibri" w:hAnsi="Times New Roman" w:cs="Times New Roman"/>
          <w:snapToGrid w:val="0"/>
        </w:rPr>
        <w:t xml:space="preserve">prowizja </w:t>
      </w:r>
      <w:proofErr w:type="spellStart"/>
      <w:r w:rsidRPr="00BE40FB">
        <w:rPr>
          <w:rFonts w:ascii="Times New Roman" w:eastAsia="Calibri" w:hAnsi="Times New Roman" w:cs="Times New Roman"/>
          <w:i/>
          <w:snapToGrid w:val="0"/>
        </w:rPr>
        <w:t>success</w:t>
      </w:r>
      <w:proofErr w:type="spellEnd"/>
      <w:r w:rsidRPr="00BE40FB">
        <w:rPr>
          <w:rFonts w:ascii="Times New Roman" w:eastAsia="Calibri" w:hAnsi="Times New Roman" w:cs="Times New Roman"/>
          <w:i/>
          <w:snapToGrid w:val="0"/>
        </w:rPr>
        <w:t xml:space="preserve"> </w:t>
      </w:r>
      <w:proofErr w:type="spellStart"/>
      <w:r w:rsidRPr="00BE40FB">
        <w:rPr>
          <w:rFonts w:ascii="Times New Roman" w:eastAsia="Calibri" w:hAnsi="Times New Roman" w:cs="Times New Roman"/>
          <w:i/>
          <w:snapToGrid w:val="0"/>
        </w:rPr>
        <w:t>fee</w:t>
      </w:r>
      <w:proofErr w:type="spellEnd"/>
      <w:r w:rsidRPr="00BE40FB">
        <w:rPr>
          <w:rFonts w:ascii="Times New Roman" w:eastAsia="Calibri" w:hAnsi="Times New Roman" w:cs="Times New Roman"/>
          <w:snapToGrid w:val="0"/>
        </w:rPr>
        <w:t xml:space="preserve"> w wynagrodzenia podstawowego netto, co daje kwotę brutto </w:t>
      </w:r>
      <w:r w:rsidRPr="00BE40FB">
        <w:rPr>
          <w:rFonts w:ascii="Times New Roman" w:eastAsia="Calibri" w:hAnsi="Times New Roman" w:cs="Times New Roman"/>
          <w:snapToGrid w:val="0"/>
          <w:vertAlign w:val="subscript"/>
        </w:rPr>
        <w:t>………………………………</w:t>
      </w:r>
      <w:r w:rsidRPr="00BE40FB">
        <w:rPr>
          <w:rFonts w:ascii="Times New Roman" w:eastAsia="Calibri" w:hAnsi="Times New Roman" w:cs="Times New Roman"/>
          <w:snapToGrid w:val="0"/>
        </w:rPr>
        <w:t xml:space="preserve">, netto </w:t>
      </w:r>
      <w:r w:rsidRPr="00BE40FB">
        <w:rPr>
          <w:rFonts w:ascii="Times New Roman" w:eastAsia="Calibri" w:hAnsi="Times New Roman" w:cs="Times New Roman"/>
          <w:snapToGrid w:val="0"/>
          <w:vertAlign w:val="subscript"/>
        </w:rPr>
        <w:t xml:space="preserve">………………………………… </w:t>
      </w:r>
      <w:r w:rsidRPr="00BE40FB">
        <w:rPr>
          <w:rFonts w:ascii="Times New Roman" w:eastAsia="Calibri" w:hAnsi="Times New Roman" w:cs="Times New Roman"/>
          <w:snapToGrid w:val="0"/>
        </w:rPr>
        <w:t>w przypadku osiągnięcia efektu przez Zamawiającego, opisanego w par. 7 niniejszej umowy.</w:t>
      </w:r>
    </w:p>
    <w:p w:rsidR="00BE40FB" w:rsidRPr="00BE40FB" w:rsidRDefault="00BE40FB" w:rsidP="00BE40FB">
      <w:pPr>
        <w:widowControl w:val="0"/>
        <w:numPr>
          <w:ilvl w:val="0"/>
          <w:numId w:val="25"/>
        </w:numPr>
        <w:spacing w:after="60" w:line="240" w:lineRule="auto"/>
        <w:jc w:val="both"/>
        <w:rPr>
          <w:rFonts w:ascii="Times New Roman" w:eastAsia="Times New Roman" w:hAnsi="Times New Roman" w:cs="Times New Roman"/>
          <w:lang w:eastAsia="pl-PL"/>
        </w:rPr>
      </w:pPr>
      <w:r w:rsidRPr="00BE40FB">
        <w:rPr>
          <w:rFonts w:ascii="Times New Roman" w:eastAsia="Times New Roman" w:hAnsi="Times New Roman" w:cs="Times New Roman"/>
          <w:lang w:eastAsia="pl-PL"/>
        </w:rPr>
        <w:t xml:space="preserve">Z zastrzeżeniem postanowień ust. 4 poniżej, rozliczenie za wykonane usługi i inne świadczenia nastąpi fakturami częściowymi wystawianymi po zakończeniu danego etapu realizacji Umowy, wg harmonogramu realizacji projektu stanowiącego załącznik do niniejszej umowy.  </w:t>
      </w:r>
    </w:p>
    <w:p w:rsidR="00BE40FB" w:rsidRPr="00BE40FB" w:rsidRDefault="00BE40FB" w:rsidP="00BE40FB">
      <w:pPr>
        <w:widowControl w:val="0"/>
        <w:numPr>
          <w:ilvl w:val="0"/>
          <w:numId w:val="25"/>
        </w:numPr>
        <w:spacing w:after="60" w:line="240" w:lineRule="auto"/>
        <w:jc w:val="both"/>
        <w:rPr>
          <w:rFonts w:ascii="Times New Roman" w:eastAsia="Times New Roman" w:hAnsi="Times New Roman" w:cs="Times New Roman"/>
          <w:lang w:eastAsia="pl-PL"/>
        </w:rPr>
      </w:pPr>
      <w:r w:rsidRPr="00BE40FB">
        <w:rPr>
          <w:rFonts w:ascii="Times New Roman" w:eastAsia="Times New Roman" w:hAnsi="Times New Roman" w:cs="Times New Roman"/>
          <w:lang w:eastAsia="pl-PL"/>
        </w:rPr>
        <w:t>Wynagrodzenie opisane w pkt.1b) niniejszego paragrafu, zostanie uregulowane przez Zamawiającego w terminie 30 dni od daty wystawienia faktury, a ta wystawiona zostanie najpóźniej do 30 marzec 2020 r.</w:t>
      </w:r>
    </w:p>
    <w:p w:rsidR="00BE40FB" w:rsidRPr="00BE40FB" w:rsidRDefault="00BE40FB" w:rsidP="00BE40FB">
      <w:pPr>
        <w:widowControl w:val="0"/>
        <w:numPr>
          <w:ilvl w:val="0"/>
          <w:numId w:val="25"/>
        </w:numPr>
        <w:spacing w:after="60" w:line="240" w:lineRule="auto"/>
        <w:jc w:val="both"/>
        <w:rPr>
          <w:rFonts w:ascii="Times New Roman" w:eastAsia="Times New Roman" w:hAnsi="Times New Roman" w:cs="Times New Roman"/>
          <w:lang w:eastAsia="pl-PL"/>
        </w:rPr>
      </w:pPr>
      <w:r w:rsidRPr="00BE40FB">
        <w:rPr>
          <w:rFonts w:ascii="Times New Roman" w:eastAsia="Times New Roman" w:hAnsi="Times New Roman" w:cs="Times New Roman"/>
          <w:lang w:eastAsia="pl-PL"/>
        </w:rPr>
        <w:t xml:space="preserve">Wynagrodzenie będzie płatne w terminie do 30 dni od daty wystawienia faktury VAT, na rachunek bankowy wskazany na fakturze. </w:t>
      </w:r>
    </w:p>
    <w:p w:rsidR="00BE40FB" w:rsidRPr="00BE40FB" w:rsidRDefault="00BE40FB" w:rsidP="00BE40FB">
      <w:pPr>
        <w:widowControl w:val="0"/>
        <w:numPr>
          <w:ilvl w:val="0"/>
          <w:numId w:val="25"/>
        </w:numPr>
        <w:spacing w:after="60" w:line="240" w:lineRule="auto"/>
        <w:jc w:val="both"/>
        <w:rPr>
          <w:rFonts w:ascii="Times New Roman" w:eastAsia="Calibri" w:hAnsi="Times New Roman" w:cs="Times New Roman"/>
        </w:rPr>
      </w:pPr>
      <w:r w:rsidRPr="00BE40FB">
        <w:rPr>
          <w:rFonts w:ascii="Times New Roman" w:eastAsia="Calibri" w:hAnsi="Times New Roman" w:cs="Times New Roman"/>
        </w:rPr>
        <w:t>W przypadku braku płatności przez Zamawiającego przez okres dłuższy niż 2 miesiące, Wykonawca ma prawo do wypowiedzenia niniejszej Umowy z winy Zamawiającego lub wstrzymania realizacji Umowy do czasu uregulowania przez Zamawiającego wszystkich zaległych należności. Ewentualne wstrzymanie wykonywania niniejszej Umowy nastąpi poprzez pisemne powiadomienie Zamawiającego i nie spowoduje dla Wykonawcy żadnych negatywnych konsekwencji prawnych.</w:t>
      </w:r>
    </w:p>
    <w:p w:rsidR="00BE40FB" w:rsidRPr="00BE40FB" w:rsidRDefault="00BE40FB" w:rsidP="00BE40FB">
      <w:pPr>
        <w:widowControl w:val="0"/>
        <w:numPr>
          <w:ilvl w:val="0"/>
          <w:numId w:val="25"/>
        </w:numPr>
        <w:spacing w:after="60" w:line="240" w:lineRule="auto"/>
        <w:jc w:val="both"/>
        <w:rPr>
          <w:rFonts w:ascii="Times New Roman" w:eastAsia="Calibri" w:hAnsi="Times New Roman" w:cs="Times New Roman"/>
        </w:rPr>
      </w:pPr>
      <w:r w:rsidRPr="00BE40FB">
        <w:rPr>
          <w:rFonts w:ascii="Times New Roman" w:eastAsia="Calibri" w:hAnsi="Times New Roman" w:cs="Times New Roman"/>
        </w:rPr>
        <w:t>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stanowiącej załącznik nr 1 do umowy w zakresie stawki VAT i nie wymaga aneksu do niniejszej umowy.</w:t>
      </w:r>
    </w:p>
    <w:p w:rsidR="00BE40FB" w:rsidRPr="00BE40FB" w:rsidRDefault="00BE40FB" w:rsidP="00BE40FB">
      <w:pPr>
        <w:widowControl w:val="0"/>
        <w:numPr>
          <w:ilvl w:val="0"/>
          <w:numId w:val="25"/>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Za dzień zapłaty uznaje się dokonanie polecenia przelewu z rachunku Zamawiającego.</w:t>
      </w:r>
    </w:p>
    <w:p w:rsidR="00BE40FB" w:rsidRPr="00BE40FB" w:rsidRDefault="00BE40FB" w:rsidP="00BE40FB">
      <w:pPr>
        <w:widowControl w:val="0"/>
        <w:numPr>
          <w:ilvl w:val="0"/>
          <w:numId w:val="25"/>
        </w:numPr>
        <w:spacing w:after="0" w:line="276" w:lineRule="auto"/>
        <w:ind w:right="-284"/>
        <w:jc w:val="both"/>
        <w:rPr>
          <w:rFonts w:ascii="Times New Roman" w:eastAsia="Calibri" w:hAnsi="Times New Roman" w:cs="Times New Roman"/>
          <w:snapToGrid w:val="0"/>
        </w:rPr>
      </w:pPr>
      <w:r w:rsidRPr="00BE40FB">
        <w:rPr>
          <w:rFonts w:ascii="Times New Roman" w:eastAsia="Calibri" w:hAnsi="Times New Roman" w:cs="Times New Roman"/>
        </w:rPr>
        <w:t>Zamawiający oświadcza, że jest płatnikiem podatku od towarów i usług (VAT), posiada NIP.</w:t>
      </w:r>
    </w:p>
    <w:p w:rsidR="00BE40FB" w:rsidRPr="00BE40FB" w:rsidRDefault="00BE40FB" w:rsidP="00BE40FB">
      <w:pPr>
        <w:widowControl w:val="0"/>
        <w:numPr>
          <w:ilvl w:val="0"/>
          <w:numId w:val="25"/>
        </w:numPr>
        <w:spacing w:after="0" w:line="276" w:lineRule="auto"/>
        <w:ind w:right="-284"/>
        <w:jc w:val="both"/>
        <w:rPr>
          <w:rFonts w:ascii="Times New Roman" w:eastAsia="Calibri" w:hAnsi="Times New Roman" w:cs="Times New Roman"/>
          <w:snapToGrid w:val="0"/>
        </w:rPr>
      </w:pPr>
      <w:r w:rsidRPr="00BE40FB">
        <w:rPr>
          <w:rFonts w:ascii="Times New Roman" w:eastAsia="Calibri" w:hAnsi="Times New Roman" w:cs="Times New Roman"/>
        </w:rPr>
        <w:t>Zamawiający upoważnia Wykonawcę do wystawiania faktury VAT bez podpisu Zamawiającego.</w:t>
      </w:r>
    </w:p>
    <w:p w:rsidR="00BE40FB" w:rsidRPr="00BE40FB" w:rsidRDefault="00BE40FB" w:rsidP="00BE40FB">
      <w:pPr>
        <w:spacing w:after="0" w:line="276" w:lineRule="auto"/>
        <w:ind w:right="-284"/>
        <w:jc w:val="center"/>
        <w:rPr>
          <w:rFonts w:ascii="Times New Roman" w:eastAsia="Calibri" w:hAnsi="Times New Roman" w:cs="Times New Roman"/>
          <w:b/>
        </w:rPr>
      </w:pPr>
    </w:p>
    <w:p w:rsidR="00BE40FB" w:rsidRPr="00BE40FB" w:rsidRDefault="00BE40FB" w:rsidP="00BE40FB">
      <w:pPr>
        <w:spacing w:after="0" w:line="276" w:lineRule="auto"/>
        <w:ind w:right="-284"/>
        <w:jc w:val="center"/>
        <w:rPr>
          <w:rFonts w:ascii="Times New Roman" w:eastAsia="Calibri" w:hAnsi="Times New Roman" w:cs="Times New Roman"/>
        </w:rPr>
      </w:pP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7</w:t>
      </w:r>
    </w:p>
    <w:p w:rsidR="00BE40FB" w:rsidRPr="00BE40FB" w:rsidRDefault="00BE40FB" w:rsidP="00BE40FB">
      <w:pPr>
        <w:spacing w:after="0" w:line="276" w:lineRule="auto"/>
        <w:ind w:right="-284" w:hanging="284"/>
        <w:jc w:val="center"/>
        <w:rPr>
          <w:rFonts w:ascii="Times New Roman" w:eastAsia="Calibri" w:hAnsi="Times New Roman" w:cs="Times New Roman"/>
        </w:rPr>
      </w:pPr>
    </w:p>
    <w:p w:rsidR="00BE40FB" w:rsidRPr="00BE40FB" w:rsidRDefault="00BE40FB" w:rsidP="00BE40FB">
      <w:pPr>
        <w:spacing w:after="0" w:line="276" w:lineRule="auto"/>
        <w:ind w:right="-284" w:hanging="284"/>
        <w:jc w:val="center"/>
        <w:rPr>
          <w:rFonts w:ascii="Times New Roman" w:eastAsia="Calibri" w:hAnsi="Times New Roman" w:cs="Times New Roman"/>
        </w:rPr>
      </w:pPr>
    </w:p>
    <w:p w:rsidR="00BE40FB" w:rsidRPr="00BE40FB" w:rsidRDefault="00BE40FB" w:rsidP="00BE40FB">
      <w:pPr>
        <w:numPr>
          <w:ilvl w:val="1"/>
          <w:numId w:val="26"/>
        </w:numPr>
        <w:spacing w:after="0" w:line="240" w:lineRule="auto"/>
        <w:ind w:left="680"/>
        <w:jc w:val="both"/>
        <w:rPr>
          <w:rFonts w:ascii="Times New Roman" w:eastAsia="Calibri" w:hAnsi="Times New Roman" w:cs="Times New Roman"/>
        </w:rPr>
      </w:pPr>
      <w:r w:rsidRPr="00BE40FB">
        <w:rPr>
          <w:rFonts w:ascii="Times New Roman" w:eastAsia="Calibri" w:hAnsi="Times New Roman" w:cs="Times New Roman"/>
        </w:rPr>
        <w:t xml:space="preserve">Efekt, o którym mowa w par. 6 pkt. 1 b) uznaje się za osiągnięty w przypadku zmniejszenia zużycia ilości materiałów i sprzętu jednorazowego w przeliczeniu na liczbę osobodni hospitalizacji na wybranych Ośrodkach Powstawania Kosztów. Wskaźnik będzie obliczany w odniesieniu do analogicznych okresów - rok do roku licząc od pierwszego miesiąca od zakończenia ETAPU I oraz narastająco za cały badany okres i wynosić będzie  5%. </w:t>
      </w:r>
    </w:p>
    <w:p w:rsidR="00BE40FB" w:rsidRPr="00BE40FB" w:rsidRDefault="00BE40FB" w:rsidP="00BE40FB">
      <w:pPr>
        <w:numPr>
          <w:ilvl w:val="1"/>
          <w:numId w:val="26"/>
        </w:numPr>
        <w:spacing w:after="0" w:line="240" w:lineRule="auto"/>
        <w:ind w:left="680"/>
        <w:jc w:val="both"/>
        <w:rPr>
          <w:rFonts w:ascii="Times New Roman" w:eastAsia="Calibri" w:hAnsi="Times New Roman" w:cs="Times New Roman"/>
        </w:rPr>
      </w:pPr>
      <w:r w:rsidRPr="00BE40FB">
        <w:rPr>
          <w:rFonts w:ascii="Times New Roman" w:eastAsia="Calibri" w:hAnsi="Times New Roman" w:cs="Times New Roman"/>
        </w:rPr>
        <w:t xml:space="preserve"> Wskaźnik ten ustalany będzie w oparciu o raport uwzględniający liczbę osobodni hospitalizacji w celu uniknięcia niejednoznacznych porównań i możliwość uniezależnienia ilości zużycia od wielkości prowadzonej działalności. Porównywane będą też tylko te Ośrodki Kosztów, które istniały w roku 2018 i 2019. Jednocześnie uwzględniane będą zdarzenia/sytuacje nadzwyczajne mające wpływ na ilość zużycia np. wprowadzenie nowej działalności dla oddziału, nowych procedur medycznych, które mogą powodować znaczący wzrost zużycia sprzętu jednorazowego i materiałów, zdarzenia epidemiologiczne.</w:t>
      </w:r>
    </w:p>
    <w:p w:rsidR="00BE40FB" w:rsidRPr="00BE40FB" w:rsidRDefault="00BE40FB" w:rsidP="00BE40FB">
      <w:pPr>
        <w:numPr>
          <w:ilvl w:val="1"/>
          <w:numId w:val="26"/>
        </w:numPr>
        <w:spacing w:after="0" w:line="240" w:lineRule="auto"/>
        <w:ind w:left="680"/>
        <w:jc w:val="both"/>
        <w:rPr>
          <w:rFonts w:ascii="Times New Roman" w:eastAsia="Calibri" w:hAnsi="Times New Roman" w:cs="Times New Roman"/>
        </w:rPr>
      </w:pPr>
      <w:r w:rsidRPr="00BE40FB">
        <w:rPr>
          <w:rFonts w:ascii="Times New Roman" w:eastAsia="Calibri" w:hAnsi="Times New Roman" w:cs="Times New Roman"/>
        </w:rPr>
        <w:t xml:space="preserve">Wykonawca nie ponosi odpowiedzialności za brak rozporządzeń wewnętrznych określających wdrożenie założeń opracowanych przez zespół wdrożeniowy lub też za brak ich przestrzegania </w:t>
      </w:r>
      <w:r w:rsidRPr="00BE40FB">
        <w:rPr>
          <w:rFonts w:ascii="Times New Roman" w:eastAsia="Calibri" w:hAnsi="Times New Roman" w:cs="Times New Roman"/>
        </w:rPr>
        <w:lastRenderedPageBreak/>
        <w:t xml:space="preserve">przez personel. W przypadku wystąpienia sytuacji w których te rozporządzenia się nie ukażą, bądź nie są respektowane przez personel – efekt uznaje się za osiągnięty </w:t>
      </w:r>
      <w:r w:rsidRPr="00BE40FB">
        <w:rPr>
          <w:rFonts w:ascii="Times New Roman" w:eastAsia="Calibri" w:hAnsi="Times New Roman" w:cs="Times New Roman"/>
          <w:i/>
        </w:rPr>
        <w:t>a priori</w:t>
      </w:r>
      <w:r w:rsidRPr="00BE40FB">
        <w:rPr>
          <w:rFonts w:ascii="Times New Roman" w:eastAsia="Calibri" w:hAnsi="Times New Roman" w:cs="Times New Roman"/>
        </w:rPr>
        <w:t>.</w:t>
      </w:r>
    </w:p>
    <w:p w:rsidR="00BE40FB" w:rsidRPr="00BE40FB" w:rsidRDefault="00BE40FB" w:rsidP="00BE40FB">
      <w:pPr>
        <w:spacing w:after="240" w:line="240" w:lineRule="auto"/>
        <w:ind w:left="680"/>
        <w:jc w:val="both"/>
        <w:rPr>
          <w:rFonts w:ascii="Times New Roman" w:eastAsia="Calibri" w:hAnsi="Times New Roman" w:cs="Times New Roman"/>
          <w:strike/>
          <w:color w:val="FF0000"/>
        </w:rPr>
      </w:pP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xml:space="preserve"> 8</w:t>
      </w:r>
    </w:p>
    <w:p w:rsidR="00BE40FB" w:rsidRPr="00BE40FB" w:rsidRDefault="00BE40FB" w:rsidP="00BE40FB">
      <w:pPr>
        <w:spacing w:after="0" w:line="276" w:lineRule="auto"/>
        <w:ind w:right="-284" w:hanging="284"/>
        <w:jc w:val="center"/>
        <w:rPr>
          <w:rFonts w:ascii="Times New Roman" w:eastAsia="Calibri" w:hAnsi="Times New Roman" w:cs="Times New Roman"/>
        </w:rPr>
      </w:pPr>
    </w:p>
    <w:p w:rsidR="00BE40FB" w:rsidRPr="00BE40FB" w:rsidRDefault="00BE40FB" w:rsidP="00BE40FB">
      <w:pPr>
        <w:numPr>
          <w:ilvl w:val="1"/>
          <w:numId w:val="26"/>
        </w:numPr>
        <w:spacing w:after="0" w:line="276" w:lineRule="auto"/>
        <w:ind w:right="-284" w:hanging="284"/>
        <w:jc w:val="both"/>
        <w:rPr>
          <w:rFonts w:ascii="Times New Roman" w:eastAsia="Calibri" w:hAnsi="Times New Roman" w:cs="Times New Roman"/>
        </w:rPr>
      </w:pPr>
      <w:r w:rsidRPr="00BE40FB">
        <w:rPr>
          <w:rFonts w:ascii="Times New Roman" w:eastAsia="Calibri" w:hAnsi="Times New Roman" w:cs="Times New Roman"/>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BE40FB" w:rsidRPr="00BE40FB" w:rsidRDefault="00BE40FB" w:rsidP="00BE40FB">
      <w:pPr>
        <w:numPr>
          <w:ilvl w:val="1"/>
          <w:numId w:val="26"/>
        </w:numPr>
        <w:spacing w:after="0" w:line="276" w:lineRule="auto"/>
        <w:ind w:right="-284" w:hanging="284"/>
        <w:jc w:val="both"/>
        <w:rPr>
          <w:rFonts w:ascii="Times New Roman" w:eastAsia="Calibri" w:hAnsi="Times New Roman" w:cs="Times New Roman"/>
        </w:rPr>
      </w:pPr>
      <w:r w:rsidRPr="00BE40FB">
        <w:rPr>
          <w:rFonts w:ascii="Times New Roman" w:eastAsia="Calibri" w:hAnsi="Times New Roman" w:cs="Times New Roman"/>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BE40FB" w:rsidRPr="00BE40FB" w:rsidRDefault="00BE40FB" w:rsidP="00BE40FB">
      <w:pPr>
        <w:numPr>
          <w:ilvl w:val="1"/>
          <w:numId w:val="26"/>
        </w:numPr>
        <w:spacing w:after="0" w:line="276" w:lineRule="auto"/>
        <w:ind w:right="-284" w:hanging="284"/>
        <w:jc w:val="both"/>
        <w:rPr>
          <w:rFonts w:ascii="Times New Roman" w:eastAsia="Calibri" w:hAnsi="Times New Roman" w:cs="Times New Roman"/>
        </w:rPr>
      </w:pPr>
      <w:r w:rsidRPr="00BE40FB">
        <w:rPr>
          <w:rFonts w:ascii="Times New Roman" w:eastAsia="Calibri" w:hAnsi="Times New Roman" w:cs="Times New Roman"/>
        </w:rPr>
        <w:t>Jeżeli Siła Wyższa, będzie trwała nieprzerwanie przez okres 180 dni lub dłużej, każda ze stron może rozwiązać umowę w trybie natychmiastowym, bez nakładania na żadną ze Stron dalszych zobowiązań, oprócz płatności należnych z tytułu wykonanych usług.</w:t>
      </w:r>
    </w:p>
    <w:p w:rsidR="00BE40FB" w:rsidRPr="00BE40FB" w:rsidRDefault="00BE40FB" w:rsidP="00BE40FB">
      <w:pPr>
        <w:numPr>
          <w:ilvl w:val="1"/>
          <w:numId w:val="26"/>
        </w:numPr>
        <w:spacing w:after="0" w:line="276" w:lineRule="auto"/>
        <w:ind w:right="-284" w:hanging="284"/>
        <w:jc w:val="both"/>
        <w:rPr>
          <w:rFonts w:ascii="Times New Roman" w:eastAsia="Calibri" w:hAnsi="Times New Roman" w:cs="Times New Roman"/>
        </w:rPr>
      </w:pPr>
      <w:r w:rsidRPr="00BE40FB">
        <w:rPr>
          <w:rFonts w:ascii="Times New Roman" w:eastAsia="Calibri" w:hAnsi="Times New Roman" w:cs="Times New Roman"/>
        </w:rPr>
        <w:t>Okres występowania Siły Wyższej powoduje odpowiednie przesunięcie terminów realizacji usług określonych w Umowie.</w:t>
      </w:r>
    </w:p>
    <w:p w:rsidR="00BE40FB" w:rsidRPr="00BE40FB" w:rsidRDefault="00BE40FB" w:rsidP="00BE40FB">
      <w:pPr>
        <w:spacing w:after="0" w:line="240" w:lineRule="auto"/>
        <w:ind w:right="-284"/>
        <w:contextualSpacing/>
        <w:jc w:val="both"/>
        <w:rPr>
          <w:rFonts w:ascii="Times New Roman" w:eastAsia="Calibri" w:hAnsi="Times New Roman" w:cs="Times New Roman"/>
          <w:lang w:eastAsia="ar-SA"/>
        </w:rPr>
      </w:pP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9</w:t>
      </w:r>
    </w:p>
    <w:p w:rsidR="00BE40FB" w:rsidRPr="00BE40FB" w:rsidRDefault="00BE40FB" w:rsidP="00BE40FB">
      <w:pPr>
        <w:numPr>
          <w:ilvl w:val="0"/>
          <w:numId w:val="27"/>
        </w:numPr>
        <w:spacing w:after="0" w:line="276" w:lineRule="auto"/>
        <w:ind w:right="-284"/>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Umowa jest jawna i podlega udostępnianiu na</w:t>
      </w:r>
      <w:r w:rsidRPr="00BE40FB">
        <w:rPr>
          <w:rFonts w:ascii="Times New Roman" w:eastAsia="Calibri" w:hAnsi="Times New Roman" w:cs="Times New Roman"/>
          <w:i/>
          <w:lang w:eastAsia="ar-SA"/>
        </w:rPr>
        <w:t xml:space="preserve"> </w:t>
      </w:r>
      <w:r w:rsidRPr="00BE40FB">
        <w:rPr>
          <w:rFonts w:ascii="Times New Roman" w:eastAsia="Calibri" w:hAnsi="Times New Roman" w:cs="Times New Roman"/>
          <w:lang w:eastAsia="ar-SA"/>
        </w:rPr>
        <w:t>zasadach określonych w przepisach prawa regulujących dostęp do informacji publicznej. Nie mniej jednak, z zastrzeżeniem wyjątków  przewidzianych w Umowie stronom nie wolno, bez uprzedniej pisemnej zgody drugiej strony, ujawnić jakiejkolwiek osobie trzeciej następujących informacji:</w:t>
      </w:r>
    </w:p>
    <w:p w:rsidR="00BE40FB" w:rsidRPr="00BE40FB" w:rsidRDefault="00BE40FB" w:rsidP="00BE40FB">
      <w:pPr>
        <w:numPr>
          <w:ilvl w:val="0"/>
          <w:numId w:val="28"/>
        </w:numPr>
        <w:spacing w:after="0" w:line="276" w:lineRule="auto"/>
        <w:ind w:left="1418" w:right="-284" w:hanging="709"/>
        <w:contextualSpacing/>
        <w:jc w:val="both"/>
        <w:rPr>
          <w:rFonts w:ascii="Times New Roman" w:eastAsia="Calibri" w:hAnsi="Times New Roman" w:cs="Times New Roman"/>
          <w:lang w:eastAsia="ar-SA"/>
        </w:rPr>
      </w:pPr>
      <w:proofErr w:type="spellStart"/>
      <w:r w:rsidRPr="00BE40FB">
        <w:rPr>
          <w:rFonts w:ascii="Times New Roman" w:eastAsia="Calibri" w:hAnsi="Times New Roman" w:cs="Times New Roman"/>
          <w:i/>
          <w:lang w:eastAsia="ar-SA"/>
        </w:rPr>
        <w:t>know</w:t>
      </w:r>
      <w:proofErr w:type="spellEnd"/>
      <w:r w:rsidRPr="00BE40FB">
        <w:rPr>
          <w:rFonts w:ascii="Times New Roman" w:eastAsia="Calibri" w:hAnsi="Times New Roman" w:cs="Times New Roman"/>
          <w:i/>
          <w:lang w:eastAsia="ar-SA"/>
        </w:rPr>
        <w:t>–</w:t>
      </w:r>
      <w:proofErr w:type="spellStart"/>
      <w:r w:rsidRPr="00BE40FB">
        <w:rPr>
          <w:rFonts w:ascii="Times New Roman" w:eastAsia="Calibri" w:hAnsi="Times New Roman" w:cs="Times New Roman"/>
          <w:i/>
          <w:lang w:eastAsia="ar-SA"/>
        </w:rPr>
        <w:t>how</w:t>
      </w:r>
      <w:proofErr w:type="spellEnd"/>
      <w:r w:rsidRPr="00BE40FB">
        <w:rPr>
          <w:rFonts w:ascii="Times New Roman" w:eastAsia="Calibri" w:hAnsi="Times New Roman" w:cs="Times New Roman"/>
          <w:lang w:eastAsia="ar-SA"/>
        </w:rPr>
        <w:t>, zastosowanych metodologii, procedur, algorytmów wykorzystanych przy realizacji Umowy,</w:t>
      </w:r>
    </w:p>
    <w:p w:rsidR="00BE40FB" w:rsidRPr="00BE40FB" w:rsidRDefault="00BE40FB" w:rsidP="00BE40FB">
      <w:pPr>
        <w:numPr>
          <w:ilvl w:val="0"/>
          <w:numId w:val="28"/>
        </w:numPr>
        <w:spacing w:after="0" w:line="276" w:lineRule="auto"/>
        <w:ind w:left="1418" w:right="-284"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dokumentów sporządzonych w wykonaniu Umowy takich jak scenariusze testowe, scenariusze rozwiązań, arkusze wariantów, rejestr </w:t>
      </w:r>
      <w:proofErr w:type="spellStart"/>
      <w:r w:rsidRPr="00BE40FB">
        <w:rPr>
          <w:rFonts w:ascii="Times New Roman" w:eastAsia="Calibri" w:hAnsi="Times New Roman" w:cs="Times New Roman"/>
          <w:lang w:eastAsia="ar-SA"/>
        </w:rPr>
        <w:t>ryzyk</w:t>
      </w:r>
      <w:proofErr w:type="spellEnd"/>
      <w:r w:rsidRPr="00BE40FB">
        <w:rPr>
          <w:rFonts w:ascii="Times New Roman" w:eastAsia="Calibri" w:hAnsi="Times New Roman" w:cs="Times New Roman"/>
          <w:lang w:eastAsia="ar-SA"/>
        </w:rPr>
        <w:t>,</w:t>
      </w:r>
    </w:p>
    <w:p w:rsidR="00BE40FB" w:rsidRPr="00BE40FB" w:rsidRDefault="00BE40FB" w:rsidP="00BE40FB">
      <w:pPr>
        <w:numPr>
          <w:ilvl w:val="0"/>
          <w:numId w:val="28"/>
        </w:numPr>
        <w:spacing w:after="0" w:line="276" w:lineRule="auto"/>
        <w:ind w:left="1418" w:right="-284"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innych informacji i danych, co do których Strona podjęła działania zmierzające do ochrony przed ujawnieniem osobom trzecim;</w:t>
      </w:r>
    </w:p>
    <w:p w:rsidR="00BE40FB" w:rsidRPr="00BE40FB" w:rsidRDefault="00BE40FB" w:rsidP="00BE40FB">
      <w:pPr>
        <w:numPr>
          <w:ilvl w:val="0"/>
          <w:numId w:val="27"/>
        </w:numPr>
        <w:spacing w:after="0" w:line="276" w:lineRule="auto"/>
        <w:ind w:right="-284"/>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Zobowiązanie powyższe nie dotyczy sytuacji udostępnienia informacji poufnych upoważnionym władzom lub organom administracyjnym, na ich prawnie uzasadnione żądanie. </w:t>
      </w:r>
    </w:p>
    <w:p w:rsidR="00BE40FB" w:rsidRPr="00BE40FB" w:rsidRDefault="00BE40FB" w:rsidP="00BE40FB">
      <w:pPr>
        <w:numPr>
          <w:ilvl w:val="0"/>
          <w:numId w:val="27"/>
        </w:numPr>
        <w:spacing w:after="0" w:line="276" w:lineRule="auto"/>
        <w:ind w:right="-284"/>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Strony odpowiadają za zachowanie zasad poufności, określonych w niniejszym artykule, przez wszystkie osoby, którymi posługują się przy wykonywaniu Umowy.</w:t>
      </w:r>
    </w:p>
    <w:p w:rsidR="00BE40FB" w:rsidRPr="00BE40FB" w:rsidRDefault="00BE40FB" w:rsidP="00BE40FB">
      <w:pPr>
        <w:numPr>
          <w:ilvl w:val="0"/>
          <w:numId w:val="27"/>
        </w:numPr>
        <w:spacing w:after="0" w:line="276" w:lineRule="auto"/>
        <w:ind w:right="-284"/>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Postanowienia niniejszego paragrafu obowiązują również po wygaśnięciu lub rozwiązaniu niniejszej umowy.</w:t>
      </w:r>
    </w:p>
    <w:p w:rsidR="00BE40FB" w:rsidRPr="00BE40FB" w:rsidRDefault="00BE40FB" w:rsidP="00BE40FB">
      <w:pPr>
        <w:spacing w:after="0" w:line="276" w:lineRule="auto"/>
        <w:ind w:left="720" w:right="-284"/>
        <w:contextualSpacing/>
        <w:jc w:val="both"/>
        <w:rPr>
          <w:rFonts w:ascii="Times New Roman" w:eastAsia="Calibri" w:hAnsi="Times New Roman" w:cs="Times New Roman"/>
          <w:lang w:eastAsia="ar-SA"/>
        </w:rPr>
      </w:pP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10</w:t>
      </w:r>
    </w:p>
    <w:p w:rsidR="00BE40FB" w:rsidRPr="00BE40FB" w:rsidRDefault="00BE40FB" w:rsidP="00BE40FB">
      <w:pPr>
        <w:numPr>
          <w:ilvl w:val="6"/>
          <w:numId w:val="29"/>
        </w:numPr>
        <w:spacing w:after="0" w:line="276" w:lineRule="auto"/>
        <w:ind w:left="567" w:right="-284" w:hanging="252"/>
        <w:contextualSpacing/>
        <w:jc w:val="both"/>
        <w:rPr>
          <w:rFonts w:ascii="Times New Roman" w:hAnsi="Times New Roman" w:cs="Times New Roman"/>
        </w:rPr>
      </w:pPr>
      <w:r w:rsidRPr="00BE40FB">
        <w:rPr>
          <w:rFonts w:ascii="Times New Roman" w:hAnsi="Times New Roman" w:cs="Times New Roman"/>
        </w:rPr>
        <w:t>Żadna ze Stron nie ponosi odpowiedzialności za nie wykonanie lub niewłaściwe wykonanie zobowiązań z Umowy, które spowodowane były nieterminowym wywiązaniem się ze zobowiązań drugiej Strony.</w:t>
      </w: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11</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Zamawiający zastrzega sobie stosowanie kar umownych w następujących przypadkach i wysokościach:</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w przypadku odstąpienia od umowy przez Zamawiającego, Wykonawcy przysługuje kara umowna w wysokości 5% łącznej wartości umowy z podatkiem VAT oraz kwota wynikająca z zatwierdzonego postępu prac,</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lastRenderedPageBreak/>
        <w:t>w przypadku odstąpienia od umowy przez Zamawiającego z winy Wykonawcy, Zamawiającemu przysługuje kara umowna w wysokości 5% łącznej wartości umowy z podatkiem VAT,</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w przypadku odstąpienia od umowy przez Wykonawcę, Zamawiającemu przysługuje kara umowna w wysokości 5% łącznej wartości umowy z podatkiem VAT,</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w przypadku odstąpienia od umowy przez Wykonawcę, z winy Zamawiającego, Wykonawcy przysługuje kara umowna w wysokości 5% łącznej wartości umowy z podatkiem VAT,</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za opóźnienie z tytułu nieterminowego wykonania poszczególnych etapów przedmiotu umowy Zamawiającemu przysługuje kara umowna w wysokości 0,1% wartości netto umowy, za każdy dzień zwłoki,</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W razie wystąpienia zwłoki w płatności Zamawiający zapłaci Wykonawcy odsetki ustawowe.</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Łączna wartość kar umownych, o których mowa w ust.1 nie może przekroczyć 30% wynagrodzenia netto, należnego Wykonawcy z tytułu realizacji umowy.</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Naliczone przez Stronę kary umowne płatne są w terminie 14 dni od dnia doręczenia  wezwania do ich zapłaty.</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Jeżeli szkoda przekracza wysokość naliczonych kar umownych, strony mogą dochodzić odszkodowania uzupełniającego, w wysokości różnicy pomiędzy wysokością szkody a naliczonymi karami.</w:t>
      </w:r>
    </w:p>
    <w:p w:rsidR="00BE40FB" w:rsidRPr="00BE40FB" w:rsidRDefault="00BE40FB" w:rsidP="00BE40FB">
      <w:pPr>
        <w:spacing w:after="0" w:line="276" w:lineRule="auto"/>
        <w:ind w:right="-285"/>
        <w:jc w:val="center"/>
        <w:rPr>
          <w:rFonts w:ascii="Times New Roman" w:eastAsia="Calibri" w:hAnsi="Times New Roman" w:cs="Times New Roman"/>
        </w:rPr>
      </w:pPr>
    </w:p>
    <w:p w:rsidR="00BE40FB" w:rsidRPr="00BE40FB" w:rsidRDefault="00BE40FB" w:rsidP="00BE40FB">
      <w:pPr>
        <w:spacing w:after="0" w:line="276" w:lineRule="auto"/>
        <w:ind w:right="-285"/>
        <w:jc w:val="center"/>
        <w:rPr>
          <w:rFonts w:ascii="Times New Roman" w:eastAsia="Calibri" w:hAnsi="Times New Roman" w:cs="Times New Roman"/>
          <w:b/>
        </w:rPr>
      </w:pPr>
      <w:r w:rsidRPr="00BE40FB">
        <w:rPr>
          <w:rFonts w:ascii="Times New Roman" w:eastAsia="Calibri" w:hAnsi="Times New Roman" w:cs="Times New Roman"/>
          <w:b/>
        </w:rPr>
        <w:t>§ 12</w:t>
      </w:r>
    </w:p>
    <w:p w:rsidR="00BE40FB" w:rsidRPr="00BE40FB" w:rsidRDefault="00BE40FB" w:rsidP="00BE40FB">
      <w:pPr>
        <w:numPr>
          <w:ilvl w:val="6"/>
          <w:numId w:val="30"/>
        </w:numPr>
        <w:spacing w:after="0" w:line="276" w:lineRule="auto"/>
        <w:ind w:left="284" w:right="-285"/>
        <w:contextualSpacing/>
        <w:jc w:val="both"/>
        <w:rPr>
          <w:rFonts w:ascii="Times New Roman" w:hAnsi="Times New Roman" w:cs="Times New Roman"/>
        </w:rPr>
      </w:pPr>
      <w:r w:rsidRPr="00BE40FB">
        <w:rPr>
          <w:rFonts w:ascii="Times New Roman" w:hAnsi="Times New Roman" w:cs="Times New Roman"/>
        </w:rPr>
        <w:t xml:space="preserve">Zamawiający przewiduje możliwość zmiany postanowień niniejszej umowy  w przypadkach gdy: </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nastąpi zmiana powszechnie obowiązujących przepisów prawa w zakresie mającym wpływ na realizację przedmiotu zamówienia,  </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konieczność wprowadzenia zmian będzie następstwem zmian wprowadzonych w umowach pomiędzy Zamawiającym, a innym niż Wykonawca stroną, </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konieczność wprowadzenia zmian będzie następstwem zmian dokumentów dotyczących Programu lub wytycznych i zaleceń Instytucji Zarządzającej lub Instytucji Pośredniczącej I </w:t>
      </w:r>
      <w:proofErr w:type="spellStart"/>
      <w:r w:rsidRPr="00BE40FB">
        <w:rPr>
          <w:rFonts w:ascii="Times New Roman" w:eastAsia="Calibri" w:hAnsi="Times New Roman" w:cs="Times New Roman"/>
          <w:lang w:eastAsia="ar-SA"/>
        </w:rPr>
        <w:t>i</w:t>
      </w:r>
      <w:proofErr w:type="spellEnd"/>
      <w:r w:rsidRPr="00BE40FB">
        <w:rPr>
          <w:rFonts w:ascii="Times New Roman" w:eastAsia="Calibri" w:hAnsi="Times New Roman" w:cs="Times New Roman"/>
          <w:lang w:eastAsia="ar-SA"/>
        </w:rPr>
        <w:t> II stopnia,</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termin realizacji przedmiotu umowy ulegnie przesunięciu o czas występowania przeszkód o obiektywnym charakterze (zdarzenia nadzwyczajne, zewnętrzne i niemożliwe do zapobieżenia a więc mieszczące się w zakresie pojęciowym tzw. „siły wyższej”), </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pojawią się na rynku materiały lub urządzenia nowszej generacji, rozwiązania techniczne, lub technologiczne, pozwalające na zaoszczędzenie kosztów realizacji przedmiotu umowy lub kosztów dalszego użytkowania wykonanego przedmiotu umowy;</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ze względu na zaistnienie istotnej zmiany okoliczności powodującej,  że wykonanie części umowy nie  leży w interesie publicznym, czego nie można było przewidzieć w chwili zawarcia umowy, Zamawiający zrezygnuje z realizacji części stanowiącej nie więcej niż 20 % zakresu świadczenia wykonawcy. W takim przypadku wynagrodzenie przysługujące Wykonawcy zostanie pomniejszone proporcjonalnie do zmniejszenia zakresu świadczenia Wykonawcy,</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z uzasadnionych przyczyn, w celu prawidłowego zrealizowania wszystkich działań objętych przedmiotem umowy i osiągnięcia zamierzonego przez Zamawiającego rezultatu, konieczna stanie się modyfikacja terminów Działań określonych w umowie,  </w:t>
      </w:r>
    </w:p>
    <w:p w:rsidR="00BE40FB" w:rsidRPr="00BE40FB" w:rsidRDefault="00BE40FB" w:rsidP="00BE40FB">
      <w:pPr>
        <w:numPr>
          <w:ilvl w:val="0"/>
          <w:numId w:val="31"/>
        </w:numPr>
        <w:spacing w:after="0" w:line="276" w:lineRule="auto"/>
        <w:ind w:left="1276" w:right="-284"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wynikną rozbieżności lub niejasności w umowie, których nie można usunąć w inny sposób, a zmiana będzie umożliwiać usunięcie rozbieżności i doprecyzowanie umowy w celu jednoznacznej interpretacji jej zapisów przez strony.</w:t>
      </w:r>
    </w:p>
    <w:p w:rsidR="00BE40FB" w:rsidRPr="00BE40FB" w:rsidRDefault="00BE40FB" w:rsidP="00BE40FB">
      <w:pPr>
        <w:spacing w:after="0" w:line="276" w:lineRule="auto"/>
        <w:ind w:right="-285"/>
        <w:jc w:val="center"/>
        <w:rPr>
          <w:rFonts w:ascii="Times New Roman" w:eastAsia="Calibri" w:hAnsi="Times New Roman" w:cs="Times New Roman"/>
        </w:rPr>
      </w:pPr>
    </w:p>
    <w:p w:rsidR="00BE40FB" w:rsidRPr="00BE40FB" w:rsidRDefault="00BE40FB" w:rsidP="00BE40FB">
      <w:pPr>
        <w:spacing w:after="0" w:line="276" w:lineRule="auto"/>
        <w:ind w:right="-285"/>
        <w:jc w:val="center"/>
        <w:rPr>
          <w:rFonts w:ascii="Times New Roman" w:eastAsia="Calibri" w:hAnsi="Times New Roman" w:cs="Times New Roman"/>
          <w:b/>
        </w:rPr>
      </w:pPr>
      <w:r w:rsidRPr="00BE40FB">
        <w:rPr>
          <w:rFonts w:ascii="Times New Roman" w:eastAsia="Calibri" w:hAnsi="Times New Roman" w:cs="Times New Roman"/>
          <w:b/>
        </w:rPr>
        <w:t>§ 13</w:t>
      </w:r>
    </w:p>
    <w:p w:rsidR="00BE40FB" w:rsidRPr="00BE40FB" w:rsidRDefault="00BE40FB" w:rsidP="00BE40FB">
      <w:pPr>
        <w:numPr>
          <w:ilvl w:val="6"/>
          <w:numId w:val="26"/>
        </w:numPr>
        <w:spacing w:after="0" w:line="276" w:lineRule="auto"/>
        <w:ind w:left="709" w:right="-283" w:hanging="252"/>
        <w:contextualSpacing/>
        <w:jc w:val="both"/>
        <w:rPr>
          <w:rFonts w:ascii="Times New Roman" w:hAnsi="Times New Roman" w:cs="Times New Roman"/>
        </w:rPr>
      </w:pPr>
      <w:r w:rsidRPr="00BE40FB">
        <w:rPr>
          <w:rFonts w:ascii="Times New Roman" w:hAnsi="Times New Roman" w:cs="Times New Roman"/>
        </w:rPr>
        <w:t>Zamawiający oświadcza, że jest administratorem w rozumieniu art. 4 pkt. 7 RODO oraz jest uprawniony, na mocy art. 28 ust. 2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do powierzenia Wykonawcy przetwarzania danych osobowych.</w:t>
      </w:r>
    </w:p>
    <w:p w:rsidR="00BE40FB" w:rsidRPr="00BE40FB" w:rsidRDefault="00BE40FB" w:rsidP="00BE40FB">
      <w:pPr>
        <w:numPr>
          <w:ilvl w:val="6"/>
          <w:numId w:val="26"/>
        </w:numPr>
        <w:spacing w:after="0" w:line="276" w:lineRule="auto"/>
        <w:ind w:left="709" w:right="-283" w:hanging="252"/>
        <w:contextualSpacing/>
        <w:jc w:val="both"/>
        <w:rPr>
          <w:rFonts w:ascii="Times New Roman" w:hAnsi="Times New Roman" w:cs="Times New Roman"/>
        </w:rPr>
      </w:pPr>
      <w:r w:rsidRPr="00BE40FB">
        <w:rPr>
          <w:rFonts w:ascii="Times New Roman" w:hAnsi="Times New Roman" w:cs="Times New Roman"/>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BE40FB" w:rsidRPr="00BE40FB" w:rsidRDefault="00BE40FB" w:rsidP="00BE40FB">
      <w:pPr>
        <w:numPr>
          <w:ilvl w:val="6"/>
          <w:numId w:val="26"/>
        </w:numPr>
        <w:spacing w:after="0" w:line="276" w:lineRule="auto"/>
        <w:ind w:left="709" w:right="-283" w:hanging="252"/>
        <w:contextualSpacing/>
        <w:jc w:val="both"/>
        <w:rPr>
          <w:rFonts w:ascii="Times New Roman" w:hAnsi="Times New Roman" w:cs="Times New Roman"/>
        </w:rPr>
      </w:pPr>
      <w:r w:rsidRPr="00BE40FB">
        <w:rPr>
          <w:rFonts w:ascii="Times New Roman" w:hAnsi="Times New Roman" w:cs="Times New Roman"/>
        </w:rPr>
        <w:t xml:space="preserve">Na warunkach określonych w załączniku nr 1 Porozumienie o powierzeniu przetwarzania danych osobowych zawarte dnia …………………2018 r. pomiędzy Zamawiającym a Wykonawcą, Zamawiający powierza Wykonawcy przetwarzanie (w rozumieniu, jakie nadaje przetwarzaniu art. 4 pkt 2 rozporządzenie, o którym mowa w ust. 1 niniejszego paragrafu) danych osobowych, których przetwarzanie jest niezbędne do należytego zrealizowania umowy. </w:t>
      </w:r>
    </w:p>
    <w:p w:rsidR="00BE40FB" w:rsidRPr="00BE40FB" w:rsidRDefault="00BE40FB" w:rsidP="00BE40FB">
      <w:pPr>
        <w:spacing w:after="0" w:line="276" w:lineRule="auto"/>
        <w:ind w:right="-284"/>
        <w:contextualSpacing/>
        <w:jc w:val="both"/>
        <w:rPr>
          <w:rFonts w:ascii="Times New Roman" w:eastAsia="Calibri" w:hAnsi="Times New Roman" w:cs="Times New Roman"/>
          <w:lang w:eastAsia="ar-SA"/>
        </w:rPr>
      </w:pPr>
    </w:p>
    <w:p w:rsidR="00BE40FB" w:rsidRPr="00BE40FB" w:rsidRDefault="00BE40FB" w:rsidP="00BE40FB">
      <w:pPr>
        <w:suppressAutoHyphens/>
        <w:spacing w:after="0" w:line="240" w:lineRule="auto"/>
        <w:ind w:left="720" w:right="-284"/>
        <w:contextualSpacing/>
        <w:jc w:val="center"/>
        <w:rPr>
          <w:rFonts w:ascii="Times New Roman" w:eastAsia="Calibri" w:hAnsi="Times New Roman" w:cs="Times New Roman"/>
          <w:b/>
          <w:lang w:eastAsia="ar-SA"/>
        </w:rPr>
      </w:pPr>
      <w:r w:rsidRPr="00BE40FB">
        <w:rPr>
          <w:rFonts w:ascii="Times New Roman" w:eastAsia="Calibri" w:hAnsi="Times New Roman" w:cs="Times New Roman"/>
          <w:b/>
          <w:lang w:eastAsia="ar-SA"/>
        </w:rPr>
        <w:t>§ 14</w:t>
      </w:r>
    </w:p>
    <w:p w:rsidR="00BE40FB" w:rsidRPr="00BE40FB" w:rsidRDefault="00BE40FB" w:rsidP="00BE40FB">
      <w:pPr>
        <w:suppressAutoHyphens/>
        <w:spacing w:after="0" w:line="240" w:lineRule="auto"/>
        <w:ind w:left="720" w:right="-284"/>
        <w:contextualSpacing/>
        <w:jc w:val="center"/>
        <w:rPr>
          <w:rFonts w:ascii="Times New Roman" w:eastAsia="Calibri" w:hAnsi="Times New Roman" w:cs="Times New Roman"/>
          <w:b/>
          <w:lang w:eastAsia="ar-SA"/>
        </w:rPr>
      </w:pP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snapToGrid w:val="0"/>
        </w:rPr>
        <w:t>Wszelkie zmiany niniejszej umowy wymagają formy pisemnej pod rygorem nieważności.</w:t>
      </w: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rPr>
        <w:t>Niniejsza umowa może zostać zmieniona w przypadku zmiany stawki podatku VAT skutkującej zmianą wysokości wynagrodzenia brutto należnego Wykonawcy.</w:t>
      </w: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rPr>
        <w:t>Strony będą dążyć do polubownego rozstrzygnięcia wszelkich sporów, jakie mogą wyniknąć w związku z interpretacją lub wykonywaniem niniejszej Umowy. W przypadku nie osiągnięcia porozumienia sądem właściwym dla rozpoznania sporu będzie sąd właściwy według siedziby zamawiającego.</w:t>
      </w: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snapToGrid w:val="0"/>
        </w:rPr>
        <w:t>W sprawach nieuregulowanych niniejszą umową mają zastosowanie obowiązują przepisy prawa. w tym   Kodeksu cywilnego, Ustawy o prawie autorskim i prawach pokrewnych, Ustawy Prawo Zamówień Publicznych ustawy o działalności leczniczej.</w:t>
      </w: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snapToGrid w:val="0"/>
        </w:rPr>
        <w:t>Umowa została sporządzona w dwóch jednobrzmiących egzemplarzach, po jednym egzemplarzu dla każdej ze Stron.</w:t>
      </w:r>
    </w:p>
    <w:p w:rsidR="00BE40FB" w:rsidRPr="00BE40FB" w:rsidRDefault="00BE40FB" w:rsidP="00BE40FB">
      <w:pPr>
        <w:spacing w:after="0" w:line="276" w:lineRule="auto"/>
        <w:ind w:right="-285"/>
        <w:jc w:val="center"/>
        <w:rPr>
          <w:rFonts w:ascii="Times New Roman" w:eastAsia="Calibri" w:hAnsi="Times New Roman" w:cs="Times New Roman"/>
          <w:b/>
        </w:rPr>
      </w:pPr>
      <w:r w:rsidRPr="00BE40FB">
        <w:rPr>
          <w:rFonts w:ascii="Times New Roman" w:eastAsia="Calibri" w:hAnsi="Times New Roman" w:cs="Times New Roman"/>
          <w:b/>
        </w:rPr>
        <w:t>§ 15</w:t>
      </w:r>
    </w:p>
    <w:p w:rsidR="00BE40FB" w:rsidRPr="00BE40FB" w:rsidRDefault="00BE40FB" w:rsidP="00BE40FB">
      <w:pPr>
        <w:spacing w:after="0" w:line="276" w:lineRule="auto"/>
        <w:ind w:firstLine="360"/>
        <w:jc w:val="both"/>
        <w:rPr>
          <w:rFonts w:ascii="Times New Roman" w:eastAsia="Calibri" w:hAnsi="Times New Roman" w:cs="Times New Roman"/>
        </w:rPr>
      </w:pPr>
      <w:r w:rsidRPr="00BE40FB">
        <w:rPr>
          <w:rFonts w:ascii="Times New Roman" w:eastAsia="Calibri" w:hAnsi="Times New Roman" w:cs="Times New Roman"/>
        </w:rPr>
        <w:t>Integralną częścią niniejszej umowy jest:</w:t>
      </w:r>
    </w:p>
    <w:p w:rsidR="00BE40FB" w:rsidRPr="00BE40FB" w:rsidRDefault="00BE40FB" w:rsidP="00BE40FB">
      <w:pPr>
        <w:numPr>
          <w:ilvl w:val="0"/>
          <w:numId w:val="33"/>
        </w:numPr>
        <w:spacing w:after="0" w:line="276" w:lineRule="auto"/>
        <w:jc w:val="both"/>
        <w:rPr>
          <w:rFonts w:ascii="Times New Roman" w:eastAsia="Calibri" w:hAnsi="Times New Roman" w:cs="Times New Roman"/>
        </w:rPr>
      </w:pPr>
      <w:r w:rsidRPr="00BE40FB">
        <w:rPr>
          <w:rFonts w:ascii="Times New Roman" w:eastAsia="Calibri" w:hAnsi="Times New Roman" w:cs="Times New Roman"/>
          <w:color w:val="000000"/>
        </w:rPr>
        <w:t xml:space="preserve">Porozumienie o powierzeniu przetwarzania danych osobowych - </w:t>
      </w:r>
      <w:r w:rsidRPr="00BE40FB">
        <w:rPr>
          <w:rFonts w:ascii="Times New Roman" w:eastAsia="Calibri" w:hAnsi="Times New Roman" w:cs="Times New Roman"/>
        </w:rPr>
        <w:t>załącznik nr 1 do umowy</w:t>
      </w:r>
    </w:p>
    <w:p w:rsidR="00BE40FB" w:rsidRPr="00BE40FB" w:rsidRDefault="00BE40FB" w:rsidP="00BE40FB">
      <w:pPr>
        <w:numPr>
          <w:ilvl w:val="0"/>
          <w:numId w:val="34"/>
        </w:numPr>
        <w:spacing w:after="0" w:line="276" w:lineRule="auto"/>
        <w:jc w:val="both"/>
        <w:rPr>
          <w:rFonts w:ascii="Times New Roman" w:eastAsia="Calibri" w:hAnsi="Times New Roman" w:cs="Times New Roman"/>
        </w:rPr>
      </w:pPr>
      <w:r w:rsidRPr="00BE40FB">
        <w:rPr>
          <w:rFonts w:ascii="Times New Roman" w:eastAsia="Calibri" w:hAnsi="Times New Roman" w:cs="Times New Roman"/>
        </w:rPr>
        <w:t>Harmonogram realizacji zamówienia – załącznik nr 2 do umowy</w:t>
      </w:r>
    </w:p>
    <w:p w:rsidR="00BE40FB" w:rsidRPr="00BE40FB" w:rsidRDefault="00BE40FB" w:rsidP="00BE40FB">
      <w:pPr>
        <w:spacing w:after="0" w:line="276" w:lineRule="auto"/>
        <w:jc w:val="both"/>
        <w:rPr>
          <w:rFonts w:ascii="Times New Roman" w:eastAsia="Calibri" w:hAnsi="Times New Roman" w:cs="Times New Roman"/>
        </w:rPr>
      </w:pPr>
    </w:p>
    <w:p w:rsidR="00BE40FB" w:rsidRPr="00BE40FB" w:rsidRDefault="00BE40FB" w:rsidP="00BE40FB">
      <w:pPr>
        <w:spacing w:after="0" w:line="276" w:lineRule="auto"/>
        <w:jc w:val="both"/>
        <w:rPr>
          <w:rFonts w:ascii="Times New Roman" w:eastAsia="Calibri" w:hAnsi="Times New Roman" w:cs="Times New Roman"/>
        </w:rPr>
      </w:pPr>
    </w:p>
    <w:p w:rsidR="00BE40FB" w:rsidRPr="00BE40FB" w:rsidRDefault="00BE40FB" w:rsidP="00BE40FB">
      <w:pPr>
        <w:spacing w:after="0" w:line="276" w:lineRule="auto"/>
        <w:ind w:firstLine="480"/>
        <w:jc w:val="both"/>
        <w:rPr>
          <w:rFonts w:ascii="Times New Roman" w:eastAsia="Calibri" w:hAnsi="Times New Roman" w:cs="Times New Roman"/>
        </w:rPr>
      </w:pPr>
    </w:p>
    <w:p w:rsidR="00BE40FB" w:rsidRPr="00BE40FB" w:rsidRDefault="00BE40FB" w:rsidP="00BE40FB">
      <w:pPr>
        <w:spacing w:after="0" w:line="276" w:lineRule="auto"/>
        <w:ind w:firstLine="480"/>
        <w:jc w:val="both"/>
        <w:rPr>
          <w:rFonts w:ascii="Times New Roman" w:eastAsia="Calibri" w:hAnsi="Times New Roman" w:cs="Times New Roman"/>
        </w:rPr>
      </w:pPr>
      <w:r w:rsidRPr="00BE40FB">
        <w:rPr>
          <w:rFonts w:ascii="Times New Roman" w:eastAsia="Calibri" w:hAnsi="Times New Roman" w:cs="Times New Roman"/>
        </w:rPr>
        <w:t xml:space="preserve">              ………………………………                                                                                    …………………………</w:t>
      </w:r>
    </w:p>
    <w:p w:rsidR="00BE40FB" w:rsidRPr="00BE40FB" w:rsidRDefault="00BE40FB" w:rsidP="00BE40FB">
      <w:pPr>
        <w:spacing w:after="0" w:line="276" w:lineRule="auto"/>
        <w:ind w:left="1416"/>
        <w:jc w:val="both"/>
        <w:rPr>
          <w:rFonts w:ascii="Times New Roman" w:eastAsia="Calibri" w:hAnsi="Times New Roman" w:cs="Times New Roman"/>
        </w:rPr>
      </w:pPr>
      <w:r w:rsidRPr="00BE40FB">
        <w:rPr>
          <w:rFonts w:ascii="Times New Roman" w:eastAsia="Calibri" w:hAnsi="Times New Roman" w:cs="Times New Roman"/>
        </w:rPr>
        <w:t>Zamawiający                                                                                                    Wykonawca</w:t>
      </w:r>
    </w:p>
    <w:p w:rsidR="00BE40FB" w:rsidRPr="00BE40FB" w:rsidRDefault="00BE40FB" w:rsidP="00BE40FB">
      <w:pPr>
        <w:spacing w:after="0" w:line="276" w:lineRule="auto"/>
        <w:ind w:firstLine="480"/>
        <w:jc w:val="both"/>
        <w:rPr>
          <w:rFonts w:ascii="Times New Roman" w:eastAsia="Calibri" w:hAnsi="Times New Roman" w:cs="Times New Roman"/>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Załącznik nr 1 do umowy</w:t>
      </w: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Porozumienie o powierzeniu przetwarzania danych osobowych</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kern w:val="3"/>
          <w:sz w:val="24"/>
          <w:szCs w:val="24"/>
          <w:lang w:eastAsia="pl-PL"/>
        </w:rPr>
      </w:pPr>
      <w:r w:rsidRPr="00BE40FB">
        <w:rPr>
          <w:rFonts w:ascii="Times New Roman" w:eastAsia="Andale Sans UI" w:hAnsi="Times New Roman" w:cs="Times New Roman"/>
          <w:b/>
          <w:bCs/>
          <w:color w:val="000000"/>
          <w:kern w:val="3"/>
          <w:lang w:eastAsia="pl-PL"/>
        </w:rPr>
        <w:t>zawarte dnia</w:t>
      </w:r>
      <w:r w:rsidRPr="00BE40FB">
        <w:rPr>
          <w:rFonts w:ascii="Times New Roman" w:eastAsia="Andale Sans UI" w:hAnsi="Times New Roman" w:cs="Times New Roman"/>
          <w:b/>
          <w:bCs/>
          <w:color w:val="FF3333"/>
          <w:kern w:val="3"/>
          <w:lang w:eastAsia="pl-PL"/>
        </w:rPr>
        <w:t xml:space="preserve"> </w:t>
      </w:r>
      <w:r w:rsidRPr="00BE40FB">
        <w:rPr>
          <w:rFonts w:ascii="Times New Roman" w:eastAsia="Andale Sans UI" w:hAnsi="Times New Roman" w:cs="Times New Roman"/>
          <w:b/>
          <w:bCs/>
          <w:color w:val="000000"/>
          <w:kern w:val="3"/>
          <w:lang w:eastAsia="pl-PL"/>
        </w:rPr>
        <w:t>…….2018 r. pomiędzy:</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color w:val="000000"/>
          <w:kern w:val="3"/>
          <w:lang w:eastAsia="pl-PL"/>
        </w:rPr>
      </w:pPr>
      <w:r w:rsidRPr="00BE40FB">
        <w:rPr>
          <w:rFonts w:ascii="Times New Roman" w:eastAsia="Andale Sans UI" w:hAnsi="Times New Roman" w:cs="Times New Roman"/>
          <w:color w:val="000000"/>
          <w:kern w:val="3"/>
          <w:lang w:eastAsia="pl-PL"/>
        </w:rPr>
        <w:t>(zwane dalej „Porozumieniem”)</w:t>
      </w:r>
    </w:p>
    <w:p w:rsidR="00BE40FB" w:rsidRDefault="00BE40FB" w:rsidP="00BE40FB">
      <w:pPr>
        <w:widowControl w:val="0"/>
        <w:suppressAutoHyphens/>
        <w:autoSpaceDN w:val="0"/>
        <w:spacing w:after="0" w:line="240" w:lineRule="auto"/>
        <w:jc w:val="center"/>
        <w:rPr>
          <w:rFonts w:ascii="Times New Roman" w:eastAsia="Andale Sans UI" w:hAnsi="Times New Roman" w:cs="Times New Roman"/>
          <w:kern w:val="3"/>
          <w:lang w:eastAsia="pl-PL"/>
        </w:rPr>
      </w:pPr>
      <w:r w:rsidRPr="00BE40FB">
        <w:rPr>
          <w:rFonts w:ascii="Times New Roman" w:eastAsia="Andale Sans UI" w:hAnsi="Times New Roman" w:cs="Times New Roman"/>
          <w:color w:val="000000"/>
          <w:kern w:val="3"/>
          <w:lang w:eastAsia="pl-PL"/>
        </w:rPr>
        <w:t xml:space="preserve">do umowy nr </w:t>
      </w:r>
      <w:r>
        <w:rPr>
          <w:rFonts w:ascii="Times New Roman" w:eastAsia="Andale Sans UI" w:hAnsi="Times New Roman" w:cs="Times New Roman"/>
          <w:kern w:val="3"/>
          <w:lang w:eastAsia="pl-PL"/>
        </w:rPr>
        <w:t>EZ/215/67/2018</w:t>
      </w:r>
    </w:p>
    <w:p w:rsidR="00BE40FB" w:rsidRPr="00BE40FB" w:rsidRDefault="00BE40FB" w:rsidP="00BE40FB">
      <w:pPr>
        <w:widowControl w:val="0"/>
        <w:suppressAutoHyphens/>
        <w:autoSpaceDN w:val="0"/>
        <w:spacing w:after="0" w:line="240" w:lineRule="auto"/>
        <w:jc w:val="both"/>
        <w:rPr>
          <w:rFonts w:ascii="Times New Roman" w:eastAsia="Calibri" w:hAnsi="Times New Roman" w:cs="Times New Roman"/>
          <w:b/>
        </w:rPr>
      </w:pP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b/>
          <w:bCs/>
        </w:rPr>
        <w:t>Wojewódzkim Szpitalem Podkarpackim im. Jana Pawła II w Krośnie</w:t>
      </w:r>
      <w:r w:rsidRPr="00BE40FB">
        <w:rPr>
          <w:rFonts w:ascii="Times New Roman" w:hAnsi="Times New Roman" w:cs="Times New Roman"/>
        </w:rPr>
        <w:t xml:space="preserve">, 38-400 Krosno ul. Korczyńska 57, wpisanym do prowadzonego przez Sąd Rejonowy w Rzeszowie XII Wydział Gospodarczy KRS rejestru stowarzyszeń, innych organizacji społecznych i zawodowych, fundacji oraz samodzielnych publicznych zakładów opieki zdrowotnej, pod numerem </w:t>
      </w:r>
      <w:r w:rsidRPr="00BE40FB">
        <w:rPr>
          <w:rFonts w:ascii="Times New Roman" w:hAnsi="Times New Roman" w:cs="Times New Roman"/>
          <w:b/>
        </w:rPr>
        <w:t>KRS 0000014669</w:t>
      </w:r>
      <w:r w:rsidRPr="00BE40FB">
        <w:rPr>
          <w:rFonts w:ascii="Times New Roman" w:hAnsi="Times New Roman" w:cs="Times New Roman"/>
        </w:rPr>
        <w:t xml:space="preserve">, jako samodzielny publiczny zakład opieki zdrowotnej, o numerze </w:t>
      </w:r>
      <w:r w:rsidRPr="00BE40FB">
        <w:rPr>
          <w:rFonts w:ascii="Times New Roman" w:hAnsi="Times New Roman" w:cs="Times New Roman"/>
          <w:b/>
        </w:rPr>
        <w:t>NIP 684-21-20-222, REGON 000308620</w:t>
      </w:r>
    </w:p>
    <w:p w:rsidR="00BE40FB" w:rsidRPr="00BE40FB" w:rsidRDefault="00BE40FB" w:rsidP="00BE40FB">
      <w:pPr>
        <w:spacing w:after="0" w:line="360" w:lineRule="auto"/>
        <w:jc w:val="both"/>
        <w:rPr>
          <w:rFonts w:ascii="Times New Roman" w:hAnsi="Times New Roman" w:cs="Times New Roman"/>
        </w:rPr>
      </w:pPr>
      <w:r w:rsidRPr="00BE40FB">
        <w:rPr>
          <w:rFonts w:ascii="Times New Roman" w:hAnsi="Times New Roman" w:cs="Times New Roman"/>
        </w:rPr>
        <w:t xml:space="preserve">reprezentowanym przez zastępcę dyrektora ds. ekonomicznych – </w:t>
      </w:r>
      <w:r w:rsidRPr="00BE40FB">
        <w:rPr>
          <w:rFonts w:ascii="Times New Roman" w:hAnsi="Times New Roman" w:cs="Times New Roman"/>
          <w:b/>
        </w:rPr>
        <w:t>mgr Katarzynę Krygowską</w:t>
      </w:r>
      <w:r w:rsidRPr="00BE40FB">
        <w:rPr>
          <w:rFonts w:ascii="Times New Roman" w:hAnsi="Times New Roman" w:cs="Times New Roman"/>
        </w:rPr>
        <w:t xml:space="preserve"> działającą na podstawie udzielonego pełnomocnictwa </w:t>
      </w:r>
    </w:p>
    <w:p w:rsidR="00BE40FB" w:rsidRPr="00BE40FB" w:rsidRDefault="00BE40FB" w:rsidP="00BE40FB">
      <w:pPr>
        <w:spacing w:after="0" w:line="360" w:lineRule="auto"/>
        <w:ind w:right="49"/>
        <w:jc w:val="both"/>
        <w:rPr>
          <w:rFonts w:ascii="Times New Roman" w:hAnsi="Times New Roman" w:cs="Times New Roman"/>
          <w:b/>
        </w:rPr>
      </w:pPr>
      <w:r w:rsidRPr="00BE40FB">
        <w:rPr>
          <w:rFonts w:ascii="Times New Roman" w:hAnsi="Times New Roman" w:cs="Times New Roman"/>
        </w:rPr>
        <w:t xml:space="preserve">zwanym w dalszej treści umowy </w:t>
      </w:r>
      <w:r w:rsidR="00381067">
        <w:rPr>
          <w:rFonts w:ascii="Times New Roman" w:hAnsi="Times New Roman" w:cs="Times New Roman"/>
          <w:b/>
        </w:rPr>
        <w:t>„Administratorem”</w:t>
      </w: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rPr>
        <w:t xml:space="preserve">a </w:t>
      </w:r>
    </w:p>
    <w:p w:rsidR="00BE40FB" w:rsidRPr="00BE40FB" w:rsidRDefault="00BE40FB" w:rsidP="00BE40FB">
      <w:pPr>
        <w:spacing w:after="0" w:line="360" w:lineRule="auto"/>
        <w:ind w:right="49"/>
        <w:jc w:val="both"/>
        <w:rPr>
          <w:rFonts w:ascii="Times New Roman" w:hAnsi="Times New Roman" w:cs="Times New Roman"/>
          <w:b/>
          <w:bCs/>
        </w:rPr>
      </w:pPr>
      <w:r w:rsidRPr="00BE40FB">
        <w:rPr>
          <w:rStyle w:val="Pogrubienie"/>
          <w:rFonts w:ascii="Times New Roman" w:hAnsi="Times New Roman" w:cs="Times New Roman"/>
          <w:b w:val="0"/>
        </w:rPr>
        <w:t>………………..</w:t>
      </w:r>
      <w:r w:rsidRPr="00BE40FB">
        <w:rPr>
          <w:rFonts w:ascii="Times New Roman" w:hAnsi="Times New Roman" w:cs="Times New Roman"/>
        </w:rPr>
        <w:t xml:space="preserve"> z siedzibą w ………. przy ……….. zarejestrowaną w Krajowym Rejestrze Sądowym – rejestrze przedsiębiorców prowadzonym przez Sąd ………………, Wydział ………. Gospodarczy Krajowego Rejestru Sądowego pod numerem KRS ………., kapitał zakładowy …………….. zł (wpłacony ……….), NIP ………………..,REGON …………………</w:t>
      </w:r>
    </w:p>
    <w:p w:rsidR="00BE40FB" w:rsidRPr="00BE40FB" w:rsidRDefault="00381067" w:rsidP="00381067">
      <w:pPr>
        <w:spacing w:after="0" w:line="360" w:lineRule="auto"/>
        <w:ind w:right="49"/>
        <w:jc w:val="both"/>
        <w:rPr>
          <w:rFonts w:ascii="Times New Roman" w:hAnsi="Times New Roman" w:cs="Times New Roman"/>
        </w:rPr>
      </w:pPr>
      <w:r>
        <w:rPr>
          <w:rFonts w:ascii="Times New Roman" w:hAnsi="Times New Roman" w:cs="Times New Roman"/>
        </w:rPr>
        <w:t xml:space="preserve">reprezentowaną przez: </w:t>
      </w:r>
    </w:p>
    <w:p w:rsidR="00BE40FB" w:rsidRPr="00BE40FB" w:rsidRDefault="00BE40FB" w:rsidP="00BE40FB">
      <w:pPr>
        <w:spacing w:after="0" w:line="276" w:lineRule="auto"/>
        <w:jc w:val="both"/>
        <w:rPr>
          <w:rFonts w:ascii="Times New Roman" w:eastAsia="Calibri" w:hAnsi="Times New Roman" w:cs="Times New Roman"/>
        </w:rPr>
      </w:pPr>
      <w:r w:rsidRPr="00BE40FB">
        <w:rPr>
          <w:rFonts w:ascii="Times New Roman" w:eastAsia="Calibri" w:hAnsi="Times New Roman" w:cs="Times New Roman"/>
        </w:rPr>
        <w:t>................................................................................</w:t>
      </w:r>
    </w:p>
    <w:p w:rsidR="00BE40FB" w:rsidRPr="00BE40FB" w:rsidRDefault="00BE40FB" w:rsidP="00BE40FB">
      <w:pPr>
        <w:widowControl w:val="0"/>
        <w:suppressAutoHyphens/>
        <w:autoSpaceDN w:val="0"/>
        <w:spacing w:after="0" w:line="240" w:lineRule="auto"/>
        <w:jc w:val="both"/>
        <w:rPr>
          <w:rFonts w:ascii="Times New Roman" w:eastAsia="Andale Sans UI" w:hAnsi="Times New Roman" w:cs="Times New Roman"/>
          <w:kern w:val="3"/>
          <w:sz w:val="24"/>
          <w:szCs w:val="24"/>
          <w:lang w:eastAsia="pl-PL"/>
        </w:rPr>
      </w:pPr>
      <w:r w:rsidRPr="00BE40FB">
        <w:rPr>
          <w:rFonts w:ascii="Times New Roman" w:eastAsia="Andale Sans UI" w:hAnsi="Times New Roman" w:cs="Times New Roman"/>
          <w:color w:val="000000"/>
          <w:kern w:val="3"/>
          <w:lang w:eastAsia="pl-PL"/>
        </w:rPr>
        <w:t xml:space="preserve">zwany w dalszej części Porozumienia  </w:t>
      </w:r>
      <w:r w:rsidRPr="00BE40FB">
        <w:rPr>
          <w:rFonts w:ascii="Times New Roman" w:eastAsia="Andale Sans UI" w:hAnsi="Times New Roman" w:cs="Times New Roman"/>
          <w:b/>
          <w:color w:val="000000"/>
          <w:kern w:val="3"/>
          <w:lang w:eastAsia="pl-PL"/>
        </w:rPr>
        <w:t>„Podmiotem przetwarzającym”</w:t>
      </w:r>
    </w:p>
    <w:p w:rsidR="00BE40FB" w:rsidRPr="00BE40FB" w:rsidRDefault="00BE40FB" w:rsidP="00BE40FB">
      <w:pPr>
        <w:widowControl w:val="0"/>
        <w:suppressAutoHyphens/>
        <w:autoSpaceDN w:val="0"/>
        <w:spacing w:after="0" w:line="240" w:lineRule="auto"/>
        <w:rPr>
          <w:rFonts w:ascii="Times New Roman" w:eastAsia="Andale Sans UI" w:hAnsi="Times New Roman" w:cs="Times New Roman"/>
          <w:color w:val="000000"/>
          <w:kern w:val="3"/>
          <w:lang w:eastAsia="pl-PL"/>
        </w:rPr>
      </w:pPr>
    </w:p>
    <w:p w:rsidR="00BE40FB" w:rsidRPr="00BE40FB" w:rsidRDefault="00BE40FB" w:rsidP="00BE40FB">
      <w:pPr>
        <w:widowControl w:val="0"/>
        <w:suppressAutoHyphens/>
        <w:autoSpaceDN w:val="0"/>
        <w:spacing w:after="0" w:line="240" w:lineRule="auto"/>
        <w:rPr>
          <w:rFonts w:ascii="Times New Roman" w:eastAsia="Andale Sans UI" w:hAnsi="Times New Roman" w:cs="Times New Roman"/>
          <w:b/>
          <w:bCs/>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 1</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Powierzenie przetwarzania danych osobowych</w:t>
      </w:r>
    </w:p>
    <w:p w:rsidR="00BE40FB" w:rsidRPr="00BE40FB" w:rsidRDefault="00BE40FB" w:rsidP="00BE40FB">
      <w:pPr>
        <w:widowControl w:val="0"/>
        <w:numPr>
          <w:ilvl w:val="0"/>
          <w:numId w:val="36"/>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W trybie art. 28 rozporządzenia Parlamentu Europejskiego Rady (UE) 2016/679 z dnia 27 kwietnia 2016 r. w sprawie ochrony osób fizycznych w związku z przetwarzaniem danych osobowych i w sprawie swobodnego przepływu takich danych oraz dyrektywy 95/46/WE (ogólne rozporządzenie o ochronie danych)</w:t>
      </w:r>
      <w:r w:rsidRPr="00BE40FB">
        <w:rPr>
          <w:rFonts w:ascii="Times New Roman" w:hAnsi="Times New Roman" w:cs="Times New Roman"/>
          <w:b/>
          <w:color w:val="000000"/>
        </w:rPr>
        <w:t xml:space="preserve"> </w:t>
      </w:r>
      <w:r w:rsidRPr="00BE40FB">
        <w:rPr>
          <w:rFonts w:ascii="Times New Roman" w:hAnsi="Times New Roman" w:cs="Times New Roman"/>
          <w:color w:val="000000"/>
        </w:rPr>
        <w:t>zwanego w dalszej części „Rozporządzeniem” oraz w oparciu o ustawę o ochronie danych osobowych, Administrator danych powierza Podmiotowi przetwarzającemu, dane osobowe do przetwarzania, na zasadach i w  celu  określonym w niniejszym Porozumieniu.</w:t>
      </w:r>
    </w:p>
    <w:p w:rsidR="00BE40FB" w:rsidRPr="00BE40FB" w:rsidRDefault="00BE40FB" w:rsidP="00BE40FB">
      <w:pPr>
        <w:widowControl w:val="0"/>
        <w:numPr>
          <w:ilvl w:val="0"/>
          <w:numId w:val="3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przetwarzać powierzone mu dane osobowe zgodnie z niniejszym Porozumieniem, Rozporządzeniem oraz z innymi przepisami prawa powszechnie obowiązującego, które chronią prawa osób, których dane dotyczą.</w:t>
      </w:r>
    </w:p>
    <w:p w:rsidR="00BE40FB" w:rsidRPr="00BE40FB" w:rsidRDefault="00BE40FB" w:rsidP="00BE40FB">
      <w:pPr>
        <w:widowControl w:val="0"/>
        <w:numPr>
          <w:ilvl w:val="0"/>
          <w:numId w:val="3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oświadcza, iż stosuje środki bezpieczeństwa spełniające wymogi Rozporządzenia.</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§2</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Zakres i cel przetwarzania danych</w:t>
      </w:r>
    </w:p>
    <w:p w:rsidR="00BE40FB" w:rsidRPr="00BE40FB" w:rsidRDefault="00BE40FB" w:rsidP="00BE40FB">
      <w:pPr>
        <w:numPr>
          <w:ilvl w:val="0"/>
          <w:numId w:val="38"/>
        </w:numPr>
        <w:suppressAutoHyphens/>
        <w:autoSpaceDN w:val="0"/>
        <w:spacing w:after="200" w:line="249" w:lineRule="auto"/>
        <w:contextualSpacing/>
        <w:jc w:val="both"/>
        <w:rPr>
          <w:rFonts w:ascii="Times New Roman" w:hAnsi="Times New Roman" w:cs="Times New Roman"/>
        </w:rPr>
      </w:pPr>
      <w:r w:rsidRPr="00BE40FB">
        <w:rPr>
          <w:rFonts w:ascii="Times New Roman" w:hAnsi="Times New Roman" w:cs="Times New Roman"/>
          <w:color w:val="000000"/>
        </w:rPr>
        <w:t xml:space="preserve">Podmiot przetwarzający będzie przetwarzał, powierzone na podstawie Porozumienia </w:t>
      </w:r>
      <w:bookmarkStart w:id="2" w:name="_GoBack1"/>
      <w:bookmarkEnd w:id="2"/>
      <w:r w:rsidRPr="00BE40FB">
        <w:rPr>
          <w:rFonts w:ascii="Times New Roman" w:hAnsi="Times New Roman" w:cs="Times New Roman"/>
        </w:rPr>
        <w:t xml:space="preserve">dane osobowe pracowników i pacjentów Administratora zawartych w bazach danych powiązanych </w:t>
      </w:r>
      <w:r w:rsidRPr="00BE40FB">
        <w:rPr>
          <w:rFonts w:ascii="Times New Roman" w:hAnsi="Times New Roman" w:cs="Times New Roman"/>
        </w:rPr>
        <w:lastRenderedPageBreak/>
        <w:t xml:space="preserve">z Oprogramowaniem aplikacyjnym rozumianym jako program komputerowy …………………………………, objętego nadzorem autorskim przez Podmiot Przetwarzający.   </w:t>
      </w:r>
    </w:p>
    <w:p w:rsidR="00BE40FB" w:rsidRPr="00BE40FB" w:rsidRDefault="00BE40FB" w:rsidP="00381067">
      <w:pPr>
        <w:numPr>
          <w:ilvl w:val="0"/>
          <w:numId w:val="38"/>
        </w:numPr>
        <w:suppressAutoHyphens/>
        <w:autoSpaceDN w:val="0"/>
        <w:spacing w:after="200" w:line="249" w:lineRule="auto"/>
        <w:contextualSpacing/>
        <w:jc w:val="both"/>
        <w:rPr>
          <w:rFonts w:ascii="Times New Roman" w:hAnsi="Times New Roman" w:cs="Times New Roman"/>
        </w:rPr>
      </w:pPr>
      <w:r w:rsidRPr="00BE40FB">
        <w:rPr>
          <w:rFonts w:ascii="Times New Roman" w:hAnsi="Times New Roman" w:cs="Times New Roman"/>
        </w:rPr>
        <w:t>Powierzone przez Administratora  dane osobowe będą przetwarzane przez Podmiot przetwarzający wyłącznie w celu  wynikającym z zawartej umowy nr …………………………...</w:t>
      </w:r>
    </w:p>
    <w:p w:rsidR="00BE40FB" w:rsidRPr="00BE40FB" w:rsidRDefault="00BE40FB" w:rsidP="00BE40FB">
      <w:pPr>
        <w:spacing w:after="200" w:line="276" w:lineRule="auto"/>
        <w:ind w:left="720"/>
        <w:contextualSpacing/>
        <w:jc w:val="center"/>
        <w:rPr>
          <w:rFonts w:ascii="Times New Roman" w:hAnsi="Times New Roman" w:cs="Times New Roman"/>
          <w:b/>
          <w:color w:val="000000"/>
        </w:rPr>
      </w:pPr>
      <w:r w:rsidRPr="00BE40FB">
        <w:rPr>
          <w:rFonts w:ascii="Times New Roman" w:hAnsi="Times New Roman" w:cs="Times New Roman"/>
          <w:b/>
          <w:color w:val="000000"/>
        </w:rPr>
        <w:t>§3</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Obowiązki podmiotu przetwarzającego</w:t>
      </w:r>
    </w:p>
    <w:p w:rsidR="00BE40FB" w:rsidRPr="00BE40FB" w:rsidRDefault="00BE40FB" w:rsidP="00BE40FB">
      <w:pPr>
        <w:widowControl w:val="0"/>
        <w:numPr>
          <w:ilvl w:val="0"/>
          <w:numId w:val="40"/>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dołożyć należytej staranności przy przetwarzaniu powierzonych danych osobowych.</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 xml:space="preserve">Podmiot przetwarzający zobowiązuje się do nadania upoważnień do przetwarzania danych osobowych wszystkim osobom, które będą przetwarzały powierzone dane w celu realizacji niniejszego Porozumienia.  </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Podmiot przetwarzający po zakończeniu świadczenia usług związanych z przetwarzaniem trwale usuwa wszelkie dane osobowe oraz usuwa wszelkie ich istniejące kopie, bądź zwraca wszelkie powierzone dane osobowe, chyba że prawo Unii lub pr</w:t>
      </w:r>
      <w:r w:rsidRPr="00BE40FB">
        <w:rPr>
          <w:rFonts w:ascii="Times New Roman" w:hAnsi="Times New Roman" w:cs="Times New Roman"/>
          <w:bCs/>
          <w:color w:val="000000"/>
        </w:rPr>
        <w:t>awo państwa członkowskiego</w:t>
      </w:r>
      <w:r w:rsidRPr="00BE40FB">
        <w:rPr>
          <w:rFonts w:ascii="Times New Roman" w:hAnsi="Times New Roman" w:cs="Times New Roman"/>
          <w:color w:val="000000"/>
        </w:rPr>
        <w:t xml:space="preserve"> nakazują przechowywanie danych osobowych.</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po stwierdzeniu naruszenia ochrony danych osobowych bez zbędnej zwłoki zgłasza je Administratorowi jednak nie później niż w terminie 24 godzin od chwili stwierdzenia naruszenia.</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 przeszkolenia osób upoważnionych do przetwarzania danych osobowych w zakresie niniejszej umowy.</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§4</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Prawo kontroli</w:t>
      </w:r>
    </w:p>
    <w:p w:rsidR="00BE40FB" w:rsidRPr="00BE40FB" w:rsidRDefault="00BE40FB" w:rsidP="00BE40FB">
      <w:pPr>
        <w:widowControl w:val="0"/>
        <w:numPr>
          <w:ilvl w:val="0"/>
          <w:numId w:val="43"/>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Administrator danych zgodnie z art. 28 ust. 3 pkt h) Rozporządzenia ma prawo kontroli, czy środki zastosowane przez Podmiot przetwarzający przy przetwarzaniu i zabezpieczeniu powierzonych danych osobowych spełniają postanowienia umowy.</w:t>
      </w:r>
    </w:p>
    <w:p w:rsidR="00BE40FB" w:rsidRPr="00BE40FB" w:rsidRDefault="00BE40FB" w:rsidP="00BE40FB">
      <w:pPr>
        <w:widowControl w:val="0"/>
        <w:numPr>
          <w:ilvl w:val="0"/>
          <w:numId w:val="4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Administrator danych realizować będzie prawo kontroli w godzinach pracy Podmiotu przetwarzającego i z minimum 14 dniowym jego uprzedzeniem.</w:t>
      </w:r>
    </w:p>
    <w:p w:rsidR="00BE40FB" w:rsidRPr="00BE40FB" w:rsidRDefault="00BE40FB" w:rsidP="00BE40FB">
      <w:pPr>
        <w:widowControl w:val="0"/>
        <w:numPr>
          <w:ilvl w:val="0"/>
          <w:numId w:val="4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 usunięcia uchybień stwierdzonych podczas kontroli w terminie wskazanym przez Administratora danych nie dłuższym niż 7 dni.</w:t>
      </w:r>
    </w:p>
    <w:p w:rsidR="00BE40FB" w:rsidRPr="00BE40FB" w:rsidRDefault="00BE40FB" w:rsidP="00BE40FB">
      <w:pPr>
        <w:widowControl w:val="0"/>
        <w:numPr>
          <w:ilvl w:val="0"/>
          <w:numId w:val="4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udostępnia Administratorowi wszelkie informacje niezbędne do wykazania spełnienia obowiązków określonych w art. 28 Rozporządzenia.</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§5</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Dalsze powierzenie danych do przetwarzania</w:t>
      </w:r>
    </w:p>
    <w:p w:rsidR="00BE40FB" w:rsidRPr="00BE40FB" w:rsidRDefault="00BE40FB" w:rsidP="00BE40FB">
      <w:pPr>
        <w:widowControl w:val="0"/>
        <w:numPr>
          <w:ilvl w:val="0"/>
          <w:numId w:val="46"/>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 xml:space="preserve">Podmiot przetwarzający może powierzyć dane osobowe objęte niniejszym Porozumieniem do dalszego przetwarzania podwykonawcom jedynie w celu wykonania umowy po uzyskaniu uprzedniej pisemnej zgody Administratora danych.  </w:t>
      </w:r>
    </w:p>
    <w:p w:rsidR="00BE40FB" w:rsidRPr="00BE40FB" w:rsidRDefault="00BE40FB" w:rsidP="00BE40FB">
      <w:pPr>
        <w:widowControl w:val="0"/>
        <w:numPr>
          <w:ilvl w:val="0"/>
          <w:numId w:val="4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w:t>
      </w:r>
      <w:r w:rsidRPr="00BE40FB">
        <w:rPr>
          <w:rFonts w:ascii="Times New Roman" w:hAnsi="Times New Roman" w:cs="Times New Roman"/>
          <w:color w:val="000000"/>
        </w:rPr>
        <w:lastRenderedPageBreak/>
        <w:t>Administratora danych o tym obowiązku prawnym, o ile prawo to nie zabrania udzielania takiej informacji z uwagi na ważny interes publiczny.</w:t>
      </w:r>
    </w:p>
    <w:p w:rsidR="00BE40FB" w:rsidRPr="00BE40FB" w:rsidRDefault="00BE40FB" w:rsidP="00BE40FB">
      <w:pPr>
        <w:widowControl w:val="0"/>
        <w:numPr>
          <w:ilvl w:val="0"/>
          <w:numId w:val="4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Podwykonawca, o którym mowa w §3 ust. 2 Porozumienia winien spełniać te same gwarancje i obowiązki jakie zostały nałożone na Podmiot przetwarzający w niniejszym Porozumieniu.</w:t>
      </w:r>
    </w:p>
    <w:p w:rsidR="00BE40FB" w:rsidRPr="00BE40FB" w:rsidRDefault="00BE40FB" w:rsidP="00BE40FB">
      <w:pPr>
        <w:widowControl w:val="0"/>
        <w:numPr>
          <w:ilvl w:val="0"/>
          <w:numId w:val="4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ponosi pełną odpowiedzialność wobec Administratora za nie wywiązanie się ze spoczywających na podwykonawcy obowiązków ochrony danych.</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 6</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Odpowiedzialność Podmiotu przetwarzającego</w:t>
      </w:r>
    </w:p>
    <w:p w:rsidR="00BE40FB" w:rsidRPr="00BE40FB" w:rsidRDefault="00BE40FB" w:rsidP="00BE40FB">
      <w:pPr>
        <w:widowControl w:val="0"/>
        <w:numPr>
          <w:ilvl w:val="0"/>
          <w:numId w:val="49"/>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jest odpowiedzialny za udostępnienie lub wykorzystanie danych osobowych niezgodnie z treścią Porozumienia, a w szczególności za udostępnienie powierzonych do przetwarzania danych osobowych osobom nieupoważnionym.</w:t>
      </w:r>
    </w:p>
    <w:p w:rsidR="00BE40FB" w:rsidRPr="00BE40FB" w:rsidRDefault="00BE40FB" w:rsidP="00BE40FB">
      <w:pPr>
        <w:widowControl w:val="0"/>
        <w:numPr>
          <w:ilvl w:val="0"/>
          <w:numId w:val="50"/>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W przypadku naruszenia przepisów ustawy lub niniejszego Porozumienia z przyczyn leżących po stronie Podmiotu przetwarzającego, w następstwie czego Administrator danych osobowych zostanie zobowiązany do wypłaty odszkodowania lub zostanie ukarany karą grzywny, Podmiot przetwarzający zobowiązuje się pokryć Administratorowi poniesione z tego tytułu koszty.</w:t>
      </w:r>
    </w:p>
    <w:p w:rsidR="00BE40FB" w:rsidRPr="00BE40FB" w:rsidRDefault="00BE40FB" w:rsidP="00BE40FB">
      <w:pPr>
        <w:widowControl w:val="0"/>
        <w:numPr>
          <w:ilvl w:val="0"/>
          <w:numId w:val="50"/>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§7</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Czas obowiązywania umowy</w:t>
      </w:r>
    </w:p>
    <w:p w:rsidR="00BE40FB" w:rsidRPr="00BE40FB" w:rsidRDefault="00BE40FB" w:rsidP="00BE40FB">
      <w:pPr>
        <w:widowControl w:val="0"/>
        <w:numPr>
          <w:ilvl w:val="0"/>
          <w:numId w:val="52"/>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 xml:space="preserve">Niniejsze Porozumienie obowiązuje na czas określony od dnia jego zawarcia do dnia </w:t>
      </w:r>
      <w:r w:rsidRPr="00BE40FB">
        <w:rPr>
          <w:rFonts w:ascii="Times New Roman" w:hAnsi="Times New Roman" w:cs="Times New Roman"/>
          <w:b/>
          <w:bCs/>
          <w:color w:val="000000"/>
          <w:highlight w:val="yellow"/>
        </w:rPr>
        <w:t>…………………………………</w:t>
      </w:r>
      <w:r w:rsidRPr="00BE40FB">
        <w:rPr>
          <w:rFonts w:ascii="Times New Roman" w:hAnsi="Times New Roman" w:cs="Times New Roman"/>
          <w:b/>
          <w:bCs/>
          <w:color w:val="000000"/>
        </w:rPr>
        <w:t xml:space="preserve"> r.</w:t>
      </w:r>
    </w:p>
    <w:p w:rsidR="00BE40FB" w:rsidRPr="00BE40FB" w:rsidRDefault="00BE40FB" w:rsidP="00BE40FB">
      <w:pPr>
        <w:widowControl w:val="0"/>
        <w:numPr>
          <w:ilvl w:val="0"/>
          <w:numId w:val="53"/>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Każda ze stron może wypowiedzieć niniejsze Porozumienie z zachowaniem jednomiesięcznego okresu wypowiedzenia.</w:t>
      </w:r>
    </w:p>
    <w:p w:rsidR="00BE40FB" w:rsidRPr="00BE40FB" w:rsidRDefault="00BE40FB" w:rsidP="00BE40FB">
      <w:pPr>
        <w:widowControl w:val="0"/>
        <w:suppressAutoHyphens/>
        <w:autoSpaceDN w:val="0"/>
        <w:spacing w:after="0" w:line="240" w:lineRule="auto"/>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§8</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Rozwiązanie Porozumienia</w:t>
      </w:r>
    </w:p>
    <w:p w:rsidR="00BE40FB" w:rsidRPr="00BE40FB" w:rsidRDefault="00BE40FB" w:rsidP="00BE40FB">
      <w:pPr>
        <w:widowControl w:val="0"/>
        <w:numPr>
          <w:ilvl w:val="0"/>
          <w:numId w:val="55"/>
        </w:numPr>
        <w:suppressAutoHyphens/>
        <w:autoSpaceDN w:val="0"/>
        <w:spacing w:after="200" w:line="240" w:lineRule="auto"/>
        <w:contextualSpacing/>
        <w:textAlignment w:val="baseline"/>
        <w:rPr>
          <w:rFonts w:ascii="Times New Roman" w:hAnsi="Times New Roman" w:cs="Times New Roman"/>
          <w:color w:val="000000"/>
        </w:rPr>
      </w:pPr>
      <w:r w:rsidRPr="00BE40FB">
        <w:rPr>
          <w:rFonts w:ascii="Times New Roman" w:hAnsi="Times New Roman" w:cs="Times New Roman"/>
          <w:color w:val="000000"/>
        </w:rPr>
        <w:t>Administrator danych może rozwiązać niniejsze Porozumienie ze skutkiem natychmiastowym gdy Podmiot przetwarzający:</w:t>
      </w:r>
    </w:p>
    <w:p w:rsidR="00BE40FB" w:rsidRPr="00BE40FB" w:rsidRDefault="00BE40FB" w:rsidP="00BE40FB">
      <w:pPr>
        <w:widowControl w:val="0"/>
        <w:numPr>
          <w:ilvl w:val="0"/>
          <w:numId w:val="5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pomimo zobowiązania go do usunięcia uchybień stwierdzonych podczas kontroli nie usunie ich w wyznaczonym terminie;</w:t>
      </w:r>
    </w:p>
    <w:p w:rsidR="00BE40FB" w:rsidRPr="00BE40FB" w:rsidRDefault="00BE40FB" w:rsidP="00BE40FB">
      <w:pPr>
        <w:widowControl w:val="0"/>
        <w:numPr>
          <w:ilvl w:val="0"/>
          <w:numId w:val="58"/>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przetwarza dane osobowe w sposób niezgodny z Porozumieniem;</w:t>
      </w:r>
    </w:p>
    <w:p w:rsidR="00BE40FB" w:rsidRPr="00BE40FB" w:rsidRDefault="00BE40FB" w:rsidP="00BE40FB">
      <w:pPr>
        <w:widowControl w:val="0"/>
        <w:numPr>
          <w:ilvl w:val="0"/>
          <w:numId w:val="58"/>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powierzył przetwarzanie danych osobowych innemu podmiotowi bez zgody Administratora danych;</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§9</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Zasady zachowania poufności</w:t>
      </w:r>
    </w:p>
    <w:p w:rsidR="00BE40FB" w:rsidRPr="00BE40FB" w:rsidRDefault="00BE40FB" w:rsidP="00BE40FB">
      <w:pPr>
        <w:widowControl w:val="0"/>
        <w:numPr>
          <w:ilvl w:val="0"/>
          <w:numId w:val="60"/>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E40FB" w:rsidRPr="00BE40FB" w:rsidRDefault="00BE40FB" w:rsidP="00BE40FB">
      <w:pPr>
        <w:widowControl w:val="0"/>
        <w:numPr>
          <w:ilvl w:val="0"/>
          <w:numId w:val="6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E40FB" w:rsidRPr="00BE40FB" w:rsidRDefault="00BE40FB" w:rsidP="00BE40FB">
      <w:pPr>
        <w:widowControl w:val="0"/>
        <w:numPr>
          <w:ilvl w:val="0"/>
          <w:numId w:val="6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 xml:space="preserve">Strony zobowiązują się do dołożenia wszelkich starań w celu zapewnienia, aby środki łączności </w:t>
      </w:r>
      <w:r w:rsidRPr="00BE40FB">
        <w:rPr>
          <w:rFonts w:ascii="Times New Roman" w:hAnsi="Times New Roman" w:cs="Times New Roman"/>
          <w:color w:val="000000"/>
        </w:rPr>
        <w:lastRenderedPageBreak/>
        <w:t>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E40FB" w:rsidRPr="00BE40FB" w:rsidRDefault="00BE40FB" w:rsidP="00BE40FB">
      <w:pPr>
        <w:spacing w:after="200" w:line="276" w:lineRule="auto"/>
        <w:ind w:left="720"/>
        <w:contextualSpacing/>
        <w:jc w:val="both"/>
        <w:rPr>
          <w:rFonts w:ascii="Times New Roman" w:hAnsi="Times New Roman" w:cs="Times New Roman"/>
          <w:color w:val="000000"/>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§10</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Postanowienia końcowe</w:t>
      </w:r>
    </w:p>
    <w:p w:rsidR="00BE40FB" w:rsidRPr="00BE40FB" w:rsidRDefault="00BE40FB" w:rsidP="00BE40FB">
      <w:pPr>
        <w:widowControl w:val="0"/>
        <w:numPr>
          <w:ilvl w:val="0"/>
          <w:numId w:val="63"/>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Porozumienie zostało sporządzone w dwóch jednobrzmiących egzemplarzach dla każdej ze stron.</w:t>
      </w:r>
    </w:p>
    <w:p w:rsidR="00BE40FB" w:rsidRPr="00BE40FB" w:rsidRDefault="00BE40FB" w:rsidP="00BE40FB">
      <w:pPr>
        <w:widowControl w:val="0"/>
        <w:numPr>
          <w:ilvl w:val="0"/>
          <w:numId w:val="6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W sprawach nieuregulowanych zastosowanie będą miały przepisy Kodeksu cywilnego oraz Rozporządzenia.</w:t>
      </w:r>
    </w:p>
    <w:p w:rsidR="00BE40FB" w:rsidRPr="00BE40FB" w:rsidRDefault="00BE40FB" w:rsidP="00BE40FB">
      <w:pPr>
        <w:widowControl w:val="0"/>
        <w:numPr>
          <w:ilvl w:val="0"/>
          <w:numId w:val="6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Sądem właściwym dla rozpatrzenia sporów wynikających z niniejszego Porozumienia  będzie Sąd właściwy Podmiotu Przetwarzającego.</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color w:val="000000"/>
          <w:kern w:val="3"/>
          <w:lang w:eastAsia="pl-PL"/>
        </w:rPr>
      </w:pPr>
    </w:p>
    <w:p w:rsidR="00381067" w:rsidRDefault="00381067" w:rsidP="00381067">
      <w:pPr>
        <w:widowControl w:val="0"/>
        <w:suppressAutoHyphens/>
        <w:autoSpaceDN w:val="0"/>
        <w:spacing w:after="0" w:line="240" w:lineRule="auto"/>
        <w:ind w:left="4248" w:firstLine="708"/>
        <w:jc w:val="both"/>
        <w:rPr>
          <w:rFonts w:ascii="Times New Roman" w:eastAsia="Andale Sans UI" w:hAnsi="Times New Roman" w:cs="Times New Roman"/>
          <w:color w:val="000000"/>
          <w:kern w:val="3"/>
          <w:lang w:eastAsia="pl-PL"/>
        </w:rPr>
      </w:pPr>
      <w:r>
        <w:rPr>
          <w:rFonts w:ascii="Times New Roman" w:eastAsia="Andale Sans UI" w:hAnsi="Times New Roman" w:cs="Times New Roman"/>
          <w:color w:val="000000"/>
          <w:kern w:val="3"/>
          <w:lang w:eastAsia="pl-PL"/>
        </w:rPr>
        <w:t xml:space="preserve">                                                   </w:t>
      </w:r>
    </w:p>
    <w:p w:rsidR="00BE40FB" w:rsidRPr="00BE40FB" w:rsidRDefault="00BE40FB" w:rsidP="00381067">
      <w:pPr>
        <w:widowControl w:val="0"/>
        <w:suppressAutoHyphens/>
        <w:autoSpaceDN w:val="0"/>
        <w:spacing w:after="0" w:line="240" w:lineRule="auto"/>
        <w:ind w:left="4248"/>
        <w:rPr>
          <w:rFonts w:ascii="Times New Roman" w:eastAsia="Andale Sans UI" w:hAnsi="Times New Roman" w:cs="Times New Roman"/>
          <w:color w:val="000000"/>
          <w:kern w:val="3"/>
          <w:lang w:eastAsia="pl-PL"/>
        </w:rPr>
      </w:pPr>
      <w:r w:rsidRPr="00BE40FB">
        <w:rPr>
          <w:rFonts w:ascii="Times New Roman" w:eastAsia="Andale Sans UI" w:hAnsi="Times New Roman" w:cs="Times New Roman"/>
          <w:color w:val="000000"/>
          <w:kern w:val="3"/>
          <w:lang w:eastAsia="pl-PL"/>
        </w:rPr>
        <w:t xml:space="preserve">                                                      </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color w:val="000000"/>
          <w:kern w:val="3"/>
          <w:lang w:eastAsia="pl-PL"/>
        </w:rPr>
      </w:pPr>
      <w:r w:rsidRPr="00BE40FB">
        <w:rPr>
          <w:rFonts w:ascii="Times New Roman" w:eastAsia="Andale Sans UI" w:hAnsi="Times New Roman" w:cs="Times New Roman"/>
          <w:color w:val="000000"/>
          <w:kern w:val="3"/>
          <w:lang w:eastAsia="pl-PL"/>
        </w:rPr>
        <w:t xml:space="preserve">Administrator danych </w:t>
      </w:r>
      <w:r w:rsidRPr="00BE40FB">
        <w:rPr>
          <w:rFonts w:ascii="Times New Roman" w:eastAsia="Andale Sans UI" w:hAnsi="Times New Roman" w:cs="Times New Roman"/>
          <w:color w:val="000000"/>
          <w:kern w:val="3"/>
          <w:lang w:eastAsia="pl-PL"/>
        </w:rPr>
        <w:tab/>
      </w:r>
      <w:r w:rsidRPr="00BE40FB">
        <w:rPr>
          <w:rFonts w:ascii="Times New Roman" w:eastAsia="Andale Sans UI" w:hAnsi="Times New Roman" w:cs="Times New Roman"/>
          <w:color w:val="000000"/>
          <w:kern w:val="3"/>
          <w:lang w:eastAsia="pl-PL"/>
        </w:rPr>
        <w:tab/>
      </w:r>
      <w:r w:rsidRPr="00BE40FB">
        <w:rPr>
          <w:rFonts w:ascii="Times New Roman" w:eastAsia="Andale Sans UI" w:hAnsi="Times New Roman" w:cs="Times New Roman"/>
          <w:color w:val="000000"/>
          <w:kern w:val="3"/>
          <w:lang w:eastAsia="pl-PL"/>
        </w:rPr>
        <w:tab/>
      </w:r>
      <w:r w:rsidRPr="00BE40FB">
        <w:rPr>
          <w:rFonts w:ascii="Times New Roman" w:eastAsia="Andale Sans UI" w:hAnsi="Times New Roman" w:cs="Times New Roman"/>
          <w:color w:val="000000"/>
          <w:kern w:val="3"/>
          <w:lang w:eastAsia="pl-PL"/>
        </w:rPr>
        <w:tab/>
      </w:r>
      <w:r w:rsidRPr="00BE40FB">
        <w:rPr>
          <w:rFonts w:ascii="Times New Roman" w:eastAsia="Andale Sans UI" w:hAnsi="Times New Roman" w:cs="Times New Roman"/>
          <w:color w:val="000000"/>
          <w:kern w:val="3"/>
          <w:lang w:eastAsia="pl-PL"/>
        </w:rPr>
        <w:tab/>
        <w:t>Podmiot przetwarzający</w:t>
      </w:r>
    </w:p>
    <w:p w:rsidR="00BE40FB" w:rsidRPr="00BE40FB" w:rsidRDefault="00BE40FB" w:rsidP="00BE40FB">
      <w:pPr>
        <w:widowControl w:val="0"/>
        <w:suppressAutoHyphens/>
        <w:autoSpaceDN w:val="0"/>
        <w:spacing w:after="0" w:line="240" w:lineRule="auto"/>
        <w:jc w:val="both"/>
        <w:rPr>
          <w:rFonts w:ascii="Times New Roman" w:eastAsia="Andale Sans UI" w:hAnsi="Times New Roman" w:cs="Times New Roman"/>
          <w:color w:val="000000"/>
          <w:kern w:val="3"/>
          <w:lang w:eastAsia="pl-PL"/>
        </w:rPr>
      </w:pPr>
    </w:p>
    <w:p w:rsidR="00BE40FB" w:rsidRPr="00BE40FB" w:rsidRDefault="00BE40FB" w:rsidP="00BE40FB">
      <w:pPr>
        <w:spacing w:after="200" w:line="276" w:lineRule="auto"/>
        <w:rPr>
          <w:rFonts w:ascii="Times New Roman" w:eastAsia="Calibri" w:hAnsi="Times New Roman" w:cs="Times New Roman"/>
          <w:lang w:eastAsia="ar-SA"/>
        </w:rPr>
      </w:pPr>
    </w:p>
    <w:p w:rsidR="00BE40FB" w:rsidRPr="00BE40FB" w:rsidRDefault="00BE40FB" w:rsidP="00BE40FB">
      <w:pPr>
        <w:spacing w:after="200" w:line="276" w:lineRule="auto"/>
        <w:rPr>
          <w:rFonts w:ascii="Times New Roman" w:eastAsia="Calibri" w:hAnsi="Times New Roman" w:cs="Times New Roman"/>
        </w:rPr>
      </w:pPr>
    </w:p>
    <w:p w:rsidR="00690919" w:rsidRPr="00BE40FB" w:rsidRDefault="00690919">
      <w:pPr>
        <w:rPr>
          <w:rFonts w:ascii="Times New Roman" w:hAnsi="Times New Roman" w:cs="Times New Roman"/>
        </w:rPr>
      </w:pPr>
    </w:p>
    <w:sectPr w:rsidR="00690919" w:rsidRPr="00BE4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ndale Sans U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31642A6C"/>
    <w:lvl w:ilvl="0">
      <w:start w:val="8"/>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822"/>
        </w:tabs>
        <w:ind w:left="822" w:hanging="680"/>
      </w:pPr>
      <w:rPr>
        <w:rFonts w:ascii="Calibri" w:hAnsi="Calibri" w:cs="Times New Roman" w:hint="default"/>
        <w:b w:val="0"/>
        <w:bCs w:val="0"/>
        <w:i w:val="0"/>
        <w:iCs w:val="0"/>
        <w:strike w:val="0"/>
        <w:dstrike w:val="0"/>
        <w:sz w:val="22"/>
        <w:szCs w:val="22"/>
        <w:u w:val="none"/>
        <w:effect w:val="none"/>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sz w:val="24"/>
        <w:szCs w:val="24"/>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cs="Times New Roman"/>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6D12FB"/>
    <w:multiLevelType w:val="hybridMultilevel"/>
    <w:tmpl w:val="BE963356"/>
    <w:lvl w:ilvl="0" w:tplc="04150001">
      <w:start w:val="1"/>
      <w:numFmt w:val="bullet"/>
      <w:lvlText w:val=""/>
      <w:lvlJc w:val="left"/>
      <w:pPr>
        <w:ind w:left="1400" w:hanging="360"/>
      </w:pPr>
      <w:rPr>
        <w:rFonts w:ascii="Symbol" w:hAnsi="Symbol"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
    <w:nsid w:val="007F46EB"/>
    <w:multiLevelType w:val="hybridMultilevel"/>
    <w:tmpl w:val="46CA3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1942C07"/>
    <w:multiLevelType w:val="multilevel"/>
    <w:tmpl w:val="AC920FC6"/>
    <w:styleLink w:val="WW8Num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F00290"/>
    <w:multiLevelType w:val="multilevel"/>
    <w:tmpl w:val="061EF25C"/>
    <w:styleLink w:val="WW8Num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047FBC"/>
    <w:multiLevelType w:val="hybridMultilevel"/>
    <w:tmpl w:val="49406E94"/>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73A7104"/>
    <w:multiLevelType w:val="multilevel"/>
    <w:tmpl w:val="FA4A79A0"/>
    <w:styleLink w:val="WW8Num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BD1E20"/>
    <w:multiLevelType w:val="hybridMultilevel"/>
    <w:tmpl w:val="6B3E85C8"/>
    <w:lvl w:ilvl="0" w:tplc="AE125CC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4876ED"/>
    <w:multiLevelType w:val="hybridMultilevel"/>
    <w:tmpl w:val="0B7836F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3BF443D"/>
    <w:multiLevelType w:val="multilevel"/>
    <w:tmpl w:val="1DE40E32"/>
    <w:styleLink w:val="WW8Num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C0727C"/>
    <w:multiLevelType w:val="hybridMultilevel"/>
    <w:tmpl w:val="D6A059A2"/>
    <w:lvl w:ilvl="0" w:tplc="E490FF6A">
      <w:start w:val="1"/>
      <w:numFmt w:val="bullet"/>
      <w:lvlText w:val="-"/>
      <w:lvlJc w:val="left"/>
      <w:pPr>
        <w:ind w:left="2274" w:hanging="360"/>
      </w:pPr>
      <w:rPr>
        <w:rFonts w:ascii="Arial" w:hAnsi="Arial" w:cs="Times New Roman" w:hint="default"/>
      </w:rPr>
    </w:lvl>
    <w:lvl w:ilvl="1" w:tplc="04150003">
      <w:start w:val="1"/>
      <w:numFmt w:val="bullet"/>
      <w:lvlText w:val="o"/>
      <w:lvlJc w:val="left"/>
      <w:pPr>
        <w:ind w:left="2994" w:hanging="360"/>
      </w:pPr>
      <w:rPr>
        <w:rFonts w:ascii="Courier New" w:hAnsi="Courier New" w:cs="Courier New" w:hint="default"/>
      </w:rPr>
    </w:lvl>
    <w:lvl w:ilvl="2" w:tplc="04150005">
      <w:start w:val="1"/>
      <w:numFmt w:val="bullet"/>
      <w:lvlText w:val=""/>
      <w:lvlJc w:val="left"/>
      <w:pPr>
        <w:ind w:left="3714" w:hanging="360"/>
      </w:pPr>
      <w:rPr>
        <w:rFonts w:ascii="Wingdings" w:hAnsi="Wingdings" w:hint="default"/>
      </w:rPr>
    </w:lvl>
    <w:lvl w:ilvl="3" w:tplc="04150001">
      <w:start w:val="1"/>
      <w:numFmt w:val="bullet"/>
      <w:lvlText w:val=""/>
      <w:lvlJc w:val="left"/>
      <w:pPr>
        <w:ind w:left="4434" w:hanging="360"/>
      </w:pPr>
      <w:rPr>
        <w:rFonts w:ascii="Symbol" w:hAnsi="Symbol" w:hint="default"/>
      </w:rPr>
    </w:lvl>
    <w:lvl w:ilvl="4" w:tplc="04150003">
      <w:start w:val="1"/>
      <w:numFmt w:val="bullet"/>
      <w:lvlText w:val="o"/>
      <w:lvlJc w:val="left"/>
      <w:pPr>
        <w:ind w:left="5154" w:hanging="360"/>
      </w:pPr>
      <w:rPr>
        <w:rFonts w:ascii="Courier New" w:hAnsi="Courier New" w:cs="Courier New" w:hint="default"/>
      </w:rPr>
    </w:lvl>
    <w:lvl w:ilvl="5" w:tplc="04150005">
      <w:start w:val="1"/>
      <w:numFmt w:val="bullet"/>
      <w:lvlText w:val=""/>
      <w:lvlJc w:val="left"/>
      <w:pPr>
        <w:ind w:left="5874" w:hanging="360"/>
      </w:pPr>
      <w:rPr>
        <w:rFonts w:ascii="Wingdings" w:hAnsi="Wingdings" w:hint="default"/>
      </w:rPr>
    </w:lvl>
    <w:lvl w:ilvl="6" w:tplc="04150001">
      <w:start w:val="1"/>
      <w:numFmt w:val="bullet"/>
      <w:lvlText w:val=""/>
      <w:lvlJc w:val="left"/>
      <w:pPr>
        <w:ind w:left="6594" w:hanging="360"/>
      </w:pPr>
      <w:rPr>
        <w:rFonts w:ascii="Symbol" w:hAnsi="Symbol" w:hint="default"/>
      </w:rPr>
    </w:lvl>
    <w:lvl w:ilvl="7" w:tplc="04150003">
      <w:start w:val="1"/>
      <w:numFmt w:val="bullet"/>
      <w:lvlText w:val="o"/>
      <w:lvlJc w:val="left"/>
      <w:pPr>
        <w:ind w:left="7314" w:hanging="360"/>
      </w:pPr>
      <w:rPr>
        <w:rFonts w:ascii="Courier New" w:hAnsi="Courier New" w:cs="Courier New" w:hint="default"/>
      </w:rPr>
    </w:lvl>
    <w:lvl w:ilvl="8" w:tplc="04150005">
      <w:start w:val="1"/>
      <w:numFmt w:val="bullet"/>
      <w:lvlText w:val=""/>
      <w:lvlJc w:val="left"/>
      <w:pPr>
        <w:ind w:left="8034" w:hanging="360"/>
      </w:pPr>
      <w:rPr>
        <w:rFonts w:ascii="Wingdings" w:hAnsi="Wingdings" w:hint="default"/>
      </w:rPr>
    </w:lvl>
  </w:abstractNum>
  <w:abstractNum w:abstractNumId="11">
    <w:nsid w:val="140367B5"/>
    <w:multiLevelType w:val="hybridMultilevel"/>
    <w:tmpl w:val="C56EB838"/>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5B15CE0"/>
    <w:multiLevelType w:val="multilevel"/>
    <w:tmpl w:val="518CFE46"/>
    <w:lvl w:ilvl="0">
      <w:start w:val="10"/>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trike w:val="0"/>
        <w:dstrike w:val="0"/>
        <w:sz w:val="22"/>
        <w:szCs w:val="22"/>
        <w:u w:val="none"/>
        <w:effect w:val="none"/>
      </w:rPr>
    </w:lvl>
    <w:lvl w:ilvl="2">
      <w:start w:val="1"/>
      <w:numFmt w:val="bullet"/>
      <w:lvlText w:val=""/>
      <w:lvlJc w:val="left"/>
      <w:pPr>
        <w:tabs>
          <w:tab w:val="num" w:pos="1361"/>
        </w:tabs>
        <w:ind w:left="1361" w:hanging="681"/>
      </w:pPr>
      <w:rPr>
        <w:rFonts w:ascii="Symbol" w:hAnsi="Symbol" w:hint="default"/>
        <w:b w:val="0"/>
        <w:bCs w:val="0"/>
        <w:i w:val="0"/>
        <w:iCs w:val="0"/>
        <w:sz w:val="22"/>
        <w:szCs w:val="22"/>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cs="Times New Roman"/>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D0040F9"/>
    <w:multiLevelType w:val="hybridMultilevel"/>
    <w:tmpl w:val="C4E294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1045607"/>
    <w:multiLevelType w:val="hybridMultilevel"/>
    <w:tmpl w:val="4B10057E"/>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82F49C2"/>
    <w:multiLevelType w:val="multilevel"/>
    <w:tmpl w:val="DC58A99E"/>
    <w:lvl w:ilvl="0">
      <w:start w:val="2"/>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z w:val="22"/>
        <w:szCs w:val="22"/>
      </w:rPr>
    </w:lvl>
    <w:lvl w:ilvl="2">
      <w:start w:val="1"/>
      <w:numFmt w:val="bullet"/>
      <w:lvlText w:val=""/>
      <w:lvlJc w:val="left"/>
      <w:pPr>
        <w:tabs>
          <w:tab w:val="num" w:pos="1191"/>
        </w:tabs>
        <w:ind w:left="1191" w:hanging="511"/>
      </w:pPr>
      <w:rPr>
        <w:rFonts w:ascii="Symbol" w:hAnsi="Symbol" w:hint="default"/>
        <w:b w:val="0"/>
        <w:bCs w:val="0"/>
        <w:i w:val="0"/>
        <w:iCs w:val="0"/>
        <w:sz w:val="22"/>
        <w:szCs w:val="22"/>
      </w:rPr>
    </w:lvl>
    <w:lvl w:ilvl="3">
      <w:start w:val="1"/>
      <w:numFmt w:val="decimal"/>
      <w:lvlText w:val="(%4)"/>
      <w:lvlJc w:val="left"/>
      <w:pPr>
        <w:tabs>
          <w:tab w:val="num" w:pos="1758"/>
        </w:tabs>
        <w:ind w:left="1758" w:hanging="567"/>
      </w:pPr>
      <w:rPr>
        <w:rFonts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28625F3C"/>
    <w:multiLevelType w:val="hybridMultilevel"/>
    <w:tmpl w:val="7FCC2958"/>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A7207ED"/>
    <w:multiLevelType w:val="hybridMultilevel"/>
    <w:tmpl w:val="7A0CA2BC"/>
    <w:lvl w:ilvl="0" w:tplc="714E55E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AD62041"/>
    <w:multiLevelType w:val="hybridMultilevel"/>
    <w:tmpl w:val="1108E090"/>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B4B238D"/>
    <w:multiLevelType w:val="multilevel"/>
    <w:tmpl w:val="109CA92E"/>
    <w:styleLink w:val="WW8Num5"/>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205446"/>
    <w:multiLevelType w:val="multilevel"/>
    <w:tmpl w:val="83C80960"/>
    <w:styleLink w:val="WW8Num2"/>
    <w:lvl w:ilvl="0">
      <w:start w:val="1"/>
      <w:numFmt w:val="lowerLetter"/>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86F36C6"/>
    <w:multiLevelType w:val="multilevel"/>
    <w:tmpl w:val="F160A9A2"/>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CD4A0F"/>
    <w:multiLevelType w:val="hybridMultilevel"/>
    <w:tmpl w:val="1152CB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99E1278"/>
    <w:multiLevelType w:val="multilevel"/>
    <w:tmpl w:val="83E45A6A"/>
    <w:styleLink w:val="WW8Num6"/>
    <w:lvl w:ilvl="0">
      <w:start w:val="1"/>
      <w:numFmt w:val="decimal"/>
      <w:lvlText w:val="%1."/>
      <w:lvlJc w:val="left"/>
      <w:pPr>
        <w:ind w:left="720" w:hanging="360"/>
      </w:pPr>
      <w:rPr>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A1A3D15"/>
    <w:multiLevelType w:val="hybridMultilevel"/>
    <w:tmpl w:val="3E4AF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nsid w:val="4075044D"/>
    <w:multiLevelType w:val="hybridMultilevel"/>
    <w:tmpl w:val="F8D81232"/>
    <w:lvl w:ilvl="0" w:tplc="4F90986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A4C795C"/>
    <w:multiLevelType w:val="hybridMultilevel"/>
    <w:tmpl w:val="2C5C1B38"/>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BFA04E7"/>
    <w:multiLevelType w:val="hybridMultilevel"/>
    <w:tmpl w:val="5CE0666C"/>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D271D78"/>
    <w:multiLevelType w:val="hybridMultilevel"/>
    <w:tmpl w:val="814C9F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50B56743"/>
    <w:multiLevelType w:val="multilevel"/>
    <w:tmpl w:val="F5043986"/>
    <w:lvl w:ilvl="0">
      <w:start w:val="8"/>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trike w:val="0"/>
        <w:dstrike w:val="0"/>
        <w:sz w:val="22"/>
        <w:szCs w:val="22"/>
        <w:u w:val="none"/>
        <w:effect w:val="none"/>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sz w:val="24"/>
        <w:szCs w:val="24"/>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cs="Times New Roman"/>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48F2875"/>
    <w:multiLevelType w:val="hybridMultilevel"/>
    <w:tmpl w:val="B4D4DA82"/>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6067C10"/>
    <w:multiLevelType w:val="hybridMultilevel"/>
    <w:tmpl w:val="933E4402"/>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5629351B"/>
    <w:multiLevelType w:val="hybridMultilevel"/>
    <w:tmpl w:val="2BA256AA"/>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97B0627"/>
    <w:multiLevelType w:val="hybridMultilevel"/>
    <w:tmpl w:val="646CEF62"/>
    <w:lvl w:ilvl="0" w:tplc="E490FF6A">
      <w:start w:val="1"/>
      <w:numFmt w:val="bullet"/>
      <w:lvlText w:val="-"/>
      <w:lvlJc w:val="left"/>
      <w:pPr>
        <w:ind w:left="720" w:hanging="360"/>
      </w:pPr>
      <w:rPr>
        <w:rFonts w:ascii="Arial" w:hAnsi="Arial" w:cs="Times New Roman"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A220C1A"/>
    <w:multiLevelType w:val="hybridMultilevel"/>
    <w:tmpl w:val="E826A0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5">
    <w:nsid w:val="5CD23582"/>
    <w:multiLevelType w:val="multilevel"/>
    <w:tmpl w:val="03842D8C"/>
    <w:lvl w:ilvl="0">
      <w:start w:val="2"/>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z w:val="22"/>
        <w:szCs w:val="22"/>
      </w:rPr>
    </w:lvl>
    <w:lvl w:ilvl="2">
      <w:start w:val="1"/>
      <w:numFmt w:val="lowerLetter"/>
      <w:lvlText w:val="%3)"/>
      <w:lvlJc w:val="left"/>
      <w:pPr>
        <w:tabs>
          <w:tab w:val="num" w:pos="1191"/>
        </w:tabs>
        <w:ind w:left="1191" w:hanging="511"/>
      </w:pPr>
      <w:rPr>
        <w:rFonts w:ascii="Bookman Old Style" w:hAnsi="Bookman Old Style" w:cs="Bookman Old Style" w:hint="default"/>
        <w:b w:val="0"/>
        <w:bCs w:val="0"/>
        <w:i w:val="0"/>
        <w:iCs w:val="0"/>
        <w:sz w:val="20"/>
        <w:szCs w:val="20"/>
      </w:rPr>
    </w:lvl>
    <w:lvl w:ilvl="3">
      <w:start w:val="1"/>
      <w:numFmt w:val="decimal"/>
      <w:lvlText w:val="(%4)"/>
      <w:lvlJc w:val="left"/>
      <w:pPr>
        <w:tabs>
          <w:tab w:val="num" w:pos="1758"/>
        </w:tabs>
        <w:ind w:left="1758" w:hanging="567"/>
      </w:pPr>
      <w:rPr>
        <w:rFonts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5E384C8F"/>
    <w:multiLevelType w:val="multilevel"/>
    <w:tmpl w:val="83224ED2"/>
    <w:lvl w:ilvl="0">
      <w:start w:val="1"/>
      <w:numFmt w:val="decimal"/>
      <w:lvlText w:val="%1."/>
      <w:lvlJc w:val="left"/>
      <w:pPr>
        <w:ind w:left="720" w:hanging="360"/>
      </w:pPr>
      <w:rPr>
        <w:b w:val="0"/>
        <w:i w:val="0"/>
        <w:sz w:val="22"/>
        <w:szCs w:val="22"/>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nsid w:val="65B113A9"/>
    <w:multiLevelType w:val="multilevel"/>
    <w:tmpl w:val="D10089E2"/>
    <w:styleLink w:val="WW8Num1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DC16F8"/>
    <w:multiLevelType w:val="multilevel"/>
    <w:tmpl w:val="1D384ACA"/>
    <w:lvl w:ilvl="0">
      <w:start w:val="11"/>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z w:val="22"/>
        <w:szCs w:val="22"/>
      </w:rPr>
    </w:lvl>
    <w:lvl w:ilvl="2">
      <w:start w:val="1"/>
      <w:numFmt w:val="lowerLetter"/>
      <w:lvlText w:val="%3)"/>
      <w:lvlJc w:val="left"/>
      <w:pPr>
        <w:tabs>
          <w:tab w:val="num" w:pos="1191"/>
        </w:tabs>
        <w:ind w:left="1191" w:hanging="511"/>
      </w:pPr>
      <w:rPr>
        <w:rFonts w:ascii="Bookman Old Style" w:hAnsi="Bookman Old Style" w:cs="Bookman Old Style" w:hint="default"/>
        <w:b w:val="0"/>
        <w:bCs w:val="0"/>
        <w:i w:val="0"/>
        <w:iCs w:val="0"/>
        <w:sz w:val="20"/>
        <w:szCs w:val="20"/>
      </w:rPr>
    </w:lvl>
    <w:lvl w:ilvl="3">
      <w:start w:val="1"/>
      <w:numFmt w:val="decimal"/>
      <w:lvlText w:val="(%4)"/>
      <w:lvlJc w:val="left"/>
      <w:pPr>
        <w:tabs>
          <w:tab w:val="num" w:pos="1758"/>
        </w:tabs>
        <w:ind w:left="1758" w:hanging="567"/>
      </w:pPr>
      <w:rPr>
        <w:rFonts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6A323BD7"/>
    <w:multiLevelType w:val="hybridMultilevel"/>
    <w:tmpl w:val="DADCBDD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CAD6D0E"/>
    <w:multiLevelType w:val="hybridMultilevel"/>
    <w:tmpl w:val="0BD8A1A4"/>
    <w:lvl w:ilvl="0" w:tplc="794CF4DC">
      <w:start w:val="1"/>
      <w:numFmt w:val="decimal"/>
      <w:lvlText w:val="%1."/>
      <w:lvlJc w:val="left"/>
      <w:pPr>
        <w:ind w:left="502"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1AD50B8"/>
    <w:multiLevelType w:val="hybridMultilevel"/>
    <w:tmpl w:val="E5C6832E"/>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2520592"/>
    <w:multiLevelType w:val="hybridMultilevel"/>
    <w:tmpl w:val="9B627B34"/>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BF65DD6"/>
    <w:multiLevelType w:val="hybridMultilevel"/>
    <w:tmpl w:val="29A2A53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7EB529F6"/>
    <w:multiLevelType w:val="multilevel"/>
    <w:tmpl w:val="F37ED218"/>
    <w:styleLink w:val="WW8Num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33"/>
  </w:num>
  <w:num w:numId="3">
    <w:abstractNumId w:val="11"/>
  </w:num>
  <w:num w:numId="4">
    <w:abstractNumId w:val="10"/>
  </w:num>
  <w:num w:numId="5">
    <w:abstractNumId w:val="41"/>
  </w:num>
  <w:num w:numId="6">
    <w:abstractNumId w:val="32"/>
  </w:num>
  <w:num w:numId="7">
    <w:abstractNumId w:val="5"/>
  </w:num>
  <w:num w:numId="8">
    <w:abstractNumId w:val="18"/>
  </w:num>
  <w:num w:numId="9">
    <w:abstractNumId w:val="16"/>
  </w:num>
  <w:num w:numId="10">
    <w:abstractNumId w:val="31"/>
  </w:num>
  <w:num w:numId="11">
    <w:abstractNumId w:val="30"/>
  </w:num>
  <w:num w:numId="12">
    <w:abstractNumId w:val="26"/>
  </w:num>
  <w:num w:numId="13">
    <w:abstractNumId w:val="14"/>
  </w:num>
  <w:num w:numId="14">
    <w:abstractNumId w:val="2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8"/>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lvlOverride w:ilvl="0">
      <w:startOverride w:val="8"/>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30">
    <w:abstractNumId w:val="12"/>
    <w:lvlOverride w:ilvl="0">
      <w:startOverride w:val="10"/>
    </w:lvlOverride>
    <w:lvlOverride w:ilvl="1">
      <w:startOverride w:val="1"/>
    </w:lvlOverride>
    <w:lvlOverride w:ilvl="2"/>
    <w:lvlOverride w:ilvl="3"/>
    <w:lvlOverride w:ilvl="4">
      <w:startOverride w:val="1"/>
    </w:lvlOverride>
    <w:lvlOverride w:ilvl="5"/>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4"/>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B"/>
    <w:rsid w:val="0027742D"/>
    <w:rsid w:val="00381067"/>
    <w:rsid w:val="00690919"/>
    <w:rsid w:val="00BE4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4853F-3B08-4292-889F-DC1E5A49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
    <w:name w:val="WW8Num1"/>
    <w:rsid w:val="00BE40FB"/>
    <w:pPr>
      <w:numPr>
        <w:numId w:val="35"/>
      </w:numPr>
    </w:pPr>
  </w:style>
  <w:style w:type="numbering" w:customStyle="1" w:styleId="WW8Num5">
    <w:name w:val="WW8Num5"/>
    <w:rsid w:val="00BE40FB"/>
    <w:pPr>
      <w:numPr>
        <w:numId w:val="39"/>
      </w:numPr>
    </w:pPr>
  </w:style>
  <w:style w:type="numbering" w:customStyle="1" w:styleId="WW8Num11">
    <w:name w:val="WW8Num11"/>
    <w:rsid w:val="00BE40FB"/>
    <w:pPr>
      <w:numPr>
        <w:numId w:val="42"/>
      </w:numPr>
    </w:pPr>
  </w:style>
  <w:style w:type="numbering" w:customStyle="1" w:styleId="WW8Num9">
    <w:name w:val="WW8Num9"/>
    <w:rsid w:val="00BE40FB"/>
    <w:pPr>
      <w:numPr>
        <w:numId w:val="45"/>
      </w:numPr>
    </w:pPr>
  </w:style>
  <w:style w:type="numbering" w:customStyle="1" w:styleId="WW8Num3">
    <w:name w:val="WW8Num3"/>
    <w:rsid w:val="00BE40FB"/>
    <w:pPr>
      <w:numPr>
        <w:numId w:val="48"/>
      </w:numPr>
    </w:pPr>
  </w:style>
  <w:style w:type="numbering" w:customStyle="1" w:styleId="WW8Num6">
    <w:name w:val="WW8Num6"/>
    <w:rsid w:val="00BE40FB"/>
    <w:pPr>
      <w:numPr>
        <w:numId w:val="51"/>
      </w:numPr>
    </w:pPr>
  </w:style>
  <w:style w:type="numbering" w:customStyle="1" w:styleId="WW8Num7">
    <w:name w:val="WW8Num7"/>
    <w:rsid w:val="00BE40FB"/>
    <w:pPr>
      <w:numPr>
        <w:numId w:val="54"/>
      </w:numPr>
    </w:pPr>
  </w:style>
  <w:style w:type="numbering" w:customStyle="1" w:styleId="WW8Num2">
    <w:name w:val="WW8Num2"/>
    <w:rsid w:val="00BE40FB"/>
    <w:pPr>
      <w:numPr>
        <w:numId w:val="56"/>
      </w:numPr>
    </w:pPr>
  </w:style>
  <w:style w:type="numbering" w:customStyle="1" w:styleId="WW8Num4">
    <w:name w:val="WW8Num4"/>
    <w:rsid w:val="00BE40FB"/>
    <w:pPr>
      <w:numPr>
        <w:numId w:val="59"/>
      </w:numPr>
    </w:pPr>
  </w:style>
  <w:style w:type="numbering" w:customStyle="1" w:styleId="WW8Num10">
    <w:name w:val="WW8Num10"/>
    <w:rsid w:val="00BE40FB"/>
    <w:pPr>
      <w:numPr>
        <w:numId w:val="62"/>
      </w:numPr>
    </w:pPr>
  </w:style>
  <w:style w:type="paragraph" w:styleId="NormalnyWeb">
    <w:name w:val="Normal (Web)"/>
    <w:basedOn w:val="Normalny"/>
    <w:rsid w:val="00BE40FB"/>
    <w:pPr>
      <w:widowControl w:val="0"/>
      <w:suppressAutoHyphens/>
      <w:spacing w:before="100" w:after="100" w:line="240" w:lineRule="auto"/>
      <w:jc w:val="both"/>
      <w:textAlignment w:val="baseline"/>
    </w:pPr>
    <w:rPr>
      <w:rFonts w:ascii="Times New Roman" w:eastAsia="Times New Roman" w:hAnsi="Times New Roman" w:cs="Calibri"/>
      <w:sz w:val="24"/>
      <w:szCs w:val="24"/>
      <w:lang w:eastAsia="ar-SA"/>
    </w:rPr>
  </w:style>
  <w:style w:type="character" w:styleId="Pogrubienie">
    <w:name w:val="Strong"/>
    <w:uiPriority w:val="22"/>
    <w:qFormat/>
    <w:rsid w:val="00BE40FB"/>
    <w:rPr>
      <w:b/>
      <w:bCs/>
    </w:rPr>
  </w:style>
  <w:style w:type="paragraph" w:styleId="Tekstdymka">
    <w:name w:val="Balloon Text"/>
    <w:basedOn w:val="Normalny"/>
    <w:link w:val="TekstdymkaZnak"/>
    <w:uiPriority w:val="99"/>
    <w:semiHidden/>
    <w:unhideWhenUsed/>
    <w:rsid w:val="003810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6119</Words>
  <Characters>36719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cp:revision>
  <cp:lastPrinted>2018-09-03T07:10:00Z</cp:lastPrinted>
  <dcterms:created xsi:type="dcterms:W3CDTF">2018-09-03T05:34:00Z</dcterms:created>
  <dcterms:modified xsi:type="dcterms:W3CDTF">2018-09-03T07:11:00Z</dcterms:modified>
</cp:coreProperties>
</file>